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3AA" w:rsidRPr="009E3677" w:rsidRDefault="005243AA" w:rsidP="009E3677">
      <w:pPr>
        <w:jc w:val="center"/>
        <w:rPr>
          <w:b/>
          <w:sz w:val="28"/>
          <w:szCs w:val="28"/>
        </w:rPr>
      </w:pPr>
    </w:p>
    <w:p w:rsidR="00AF02D1" w:rsidRPr="009E3677" w:rsidRDefault="00AE22F5" w:rsidP="009E3677">
      <w:pPr>
        <w:jc w:val="center"/>
        <w:rPr>
          <w:b/>
          <w:sz w:val="28"/>
          <w:szCs w:val="28"/>
        </w:rPr>
      </w:pPr>
      <w:r w:rsidRPr="009E3677">
        <w:rPr>
          <w:b/>
          <w:sz w:val="28"/>
          <w:szCs w:val="28"/>
        </w:rPr>
        <w:t xml:space="preserve">Информация </w:t>
      </w:r>
      <w:r w:rsidR="00AF02D1" w:rsidRPr="009E3677">
        <w:rPr>
          <w:b/>
          <w:sz w:val="28"/>
          <w:szCs w:val="28"/>
        </w:rPr>
        <w:t>о выполнении</w:t>
      </w:r>
      <w:r w:rsidRPr="009E3677">
        <w:rPr>
          <w:b/>
          <w:sz w:val="28"/>
          <w:szCs w:val="28"/>
        </w:rPr>
        <w:t xml:space="preserve"> мероприятий, </w:t>
      </w:r>
    </w:p>
    <w:p w:rsidR="00AC38A3" w:rsidRPr="009E3677" w:rsidRDefault="00303310" w:rsidP="009E3677">
      <w:pPr>
        <w:jc w:val="center"/>
        <w:rPr>
          <w:b/>
          <w:sz w:val="28"/>
          <w:szCs w:val="28"/>
        </w:rPr>
      </w:pPr>
      <w:proofErr w:type="gramStart"/>
      <w:r w:rsidRPr="009E3677">
        <w:rPr>
          <w:b/>
          <w:sz w:val="28"/>
          <w:szCs w:val="28"/>
        </w:rPr>
        <w:t>предусмотренных</w:t>
      </w:r>
      <w:proofErr w:type="gramEnd"/>
      <w:r w:rsidRPr="009E3677">
        <w:rPr>
          <w:b/>
          <w:sz w:val="28"/>
          <w:szCs w:val="28"/>
        </w:rPr>
        <w:t xml:space="preserve"> П</w:t>
      </w:r>
      <w:r w:rsidR="00AE22F5" w:rsidRPr="009E3677">
        <w:rPr>
          <w:b/>
          <w:sz w:val="28"/>
          <w:szCs w:val="28"/>
        </w:rPr>
        <w:t xml:space="preserve">ланом Территориального органа </w:t>
      </w:r>
    </w:p>
    <w:p w:rsidR="00AE22F5" w:rsidRPr="009E3677" w:rsidRDefault="00AE22F5" w:rsidP="009E3677">
      <w:pPr>
        <w:jc w:val="center"/>
        <w:rPr>
          <w:b/>
          <w:sz w:val="28"/>
          <w:szCs w:val="28"/>
        </w:rPr>
      </w:pPr>
      <w:r w:rsidRPr="009E3677">
        <w:rPr>
          <w:b/>
          <w:sz w:val="28"/>
          <w:szCs w:val="28"/>
        </w:rPr>
        <w:t>Федеральной службы государственной  статистики  по  Брянской  области по про</w:t>
      </w:r>
      <w:r w:rsidR="00CA08CF" w:rsidRPr="009E3677">
        <w:rPr>
          <w:b/>
          <w:sz w:val="28"/>
          <w:szCs w:val="28"/>
        </w:rPr>
        <w:t>тиводействию коррупции  на  2021- 2024</w:t>
      </w:r>
      <w:r w:rsidRPr="009E3677">
        <w:rPr>
          <w:b/>
          <w:sz w:val="28"/>
          <w:szCs w:val="28"/>
        </w:rPr>
        <w:t xml:space="preserve"> годы,</w:t>
      </w:r>
    </w:p>
    <w:p w:rsidR="00AE22F5" w:rsidRPr="009E3677" w:rsidRDefault="000F4BD0" w:rsidP="009E3677">
      <w:pPr>
        <w:jc w:val="center"/>
        <w:rPr>
          <w:b/>
          <w:sz w:val="28"/>
          <w:szCs w:val="28"/>
          <w:u w:val="single"/>
        </w:rPr>
      </w:pPr>
      <w:r w:rsidRPr="009E3677">
        <w:rPr>
          <w:b/>
          <w:sz w:val="28"/>
          <w:szCs w:val="28"/>
        </w:rPr>
        <w:t xml:space="preserve">    </w:t>
      </w:r>
      <w:r w:rsidR="00E87AE4" w:rsidRPr="009E3677">
        <w:rPr>
          <w:b/>
          <w:sz w:val="28"/>
          <w:szCs w:val="28"/>
          <w:u w:val="single"/>
        </w:rPr>
        <w:t>за 2022</w:t>
      </w:r>
      <w:r w:rsidR="00AE22F5" w:rsidRPr="009E3677">
        <w:rPr>
          <w:b/>
          <w:sz w:val="28"/>
          <w:szCs w:val="28"/>
          <w:u w:val="single"/>
        </w:rPr>
        <w:t xml:space="preserve"> год</w:t>
      </w:r>
    </w:p>
    <w:p w:rsidR="00AE22F5" w:rsidRPr="009E3677" w:rsidRDefault="00AE22F5" w:rsidP="009E3677">
      <w:pPr>
        <w:jc w:val="center"/>
        <w:rPr>
          <w:b/>
          <w:sz w:val="28"/>
          <w:szCs w:val="28"/>
          <w:u w:val="single"/>
        </w:rPr>
      </w:pPr>
    </w:p>
    <w:p w:rsidR="00144F2C" w:rsidRPr="009E3677" w:rsidRDefault="00743CE1" w:rsidP="009E3677">
      <w:pPr>
        <w:jc w:val="both"/>
        <w:rPr>
          <w:sz w:val="28"/>
          <w:szCs w:val="28"/>
        </w:rPr>
      </w:pPr>
      <w:r w:rsidRPr="009E3677">
        <w:rPr>
          <w:sz w:val="28"/>
          <w:szCs w:val="28"/>
        </w:rPr>
        <w:t xml:space="preserve">       </w:t>
      </w:r>
      <w:r w:rsidR="00303B00" w:rsidRPr="009E3677">
        <w:rPr>
          <w:sz w:val="28"/>
          <w:szCs w:val="28"/>
        </w:rPr>
        <w:t xml:space="preserve">  </w:t>
      </w:r>
      <w:r w:rsidR="00144F2C" w:rsidRPr="009E3677">
        <w:rPr>
          <w:sz w:val="28"/>
          <w:szCs w:val="28"/>
        </w:rPr>
        <w:t>В соответствии с действующим законодательством и Планом Территориального органа Федеральной службы государственной  статистики по  Брянской  области по п</w:t>
      </w:r>
      <w:r w:rsidR="00B60EB3" w:rsidRPr="009E3677">
        <w:rPr>
          <w:sz w:val="28"/>
          <w:szCs w:val="28"/>
        </w:rPr>
        <w:t>ротиводействию коррупции на 2021-2024</w:t>
      </w:r>
      <w:r w:rsidR="00144F2C" w:rsidRPr="009E3677">
        <w:rPr>
          <w:sz w:val="28"/>
          <w:szCs w:val="28"/>
        </w:rPr>
        <w:t xml:space="preserve"> годы </w:t>
      </w:r>
      <w:r w:rsidR="00B60EB3" w:rsidRPr="009E3677">
        <w:rPr>
          <w:sz w:val="28"/>
          <w:szCs w:val="28"/>
        </w:rPr>
        <w:t xml:space="preserve">                                </w:t>
      </w:r>
      <w:r w:rsidR="00303B00" w:rsidRPr="009E3677">
        <w:rPr>
          <w:sz w:val="28"/>
          <w:szCs w:val="28"/>
        </w:rPr>
        <w:t xml:space="preserve">в </w:t>
      </w:r>
      <w:proofErr w:type="spellStart"/>
      <w:r w:rsidR="00303B00" w:rsidRPr="009E3677">
        <w:rPr>
          <w:sz w:val="28"/>
          <w:szCs w:val="28"/>
        </w:rPr>
        <w:t>Брянскстате</w:t>
      </w:r>
      <w:proofErr w:type="spellEnd"/>
      <w:r w:rsidR="00303B00" w:rsidRPr="009E3677">
        <w:rPr>
          <w:sz w:val="28"/>
          <w:szCs w:val="28"/>
        </w:rPr>
        <w:t xml:space="preserve"> </w:t>
      </w:r>
      <w:r w:rsidR="00144F2C" w:rsidRPr="009E3677">
        <w:rPr>
          <w:sz w:val="28"/>
          <w:szCs w:val="28"/>
        </w:rPr>
        <w:t>проводятся мероприятия в сфере противодействия коррупции.</w:t>
      </w:r>
    </w:p>
    <w:p w:rsidR="00155A1C" w:rsidRPr="009E3677" w:rsidRDefault="001E4988" w:rsidP="009E3677">
      <w:pPr>
        <w:jc w:val="both"/>
        <w:rPr>
          <w:sz w:val="28"/>
          <w:szCs w:val="28"/>
          <w:lang w:bidi="ru-RU"/>
        </w:rPr>
      </w:pPr>
      <w:r w:rsidRPr="009E3677">
        <w:rPr>
          <w:sz w:val="28"/>
          <w:szCs w:val="28"/>
          <w:lang w:bidi="ru-RU"/>
        </w:rPr>
        <w:t xml:space="preserve">        </w:t>
      </w:r>
      <w:r w:rsidR="00155A1C" w:rsidRPr="009E3677">
        <w:rPr>
          <w:sz w:val="28"/>
          <w:szCs w:val="28"/>
          <w:lang w:bidi="ru-RU"/>
        </w:rPr>
        <w:t>Работа по против</w:t>
      </w:r>
      <w:r w:rsidR="00A51351" w:rsidRPr="009E3677">
        <w:rPr>
          <w:sz w:val="28"/>
          <w:szCs w:val="28"/>
          <w:lang w:bidi="ru-RU"/>
        </w:rPr>
        <w:t>одействию коррупции представляет</w:t>
      </w:r>
      <w:r w:rsidR="00155A1C" w:rsidRPr="009E3677">
        <w:rPr>
          <w:sz w:val="28"/>
          <w:szCs w:val="28"/>
          <w:lang w:bidi="ru-RU"/>
        </w:rPr>
        <w:t xml:space="preserve"> собой систему мер организационного, правового, информационного и кадрового характера, </w:t>
      </w:r>
      <w:r w:rsidR="006F77FF" w:rsidRPr="009E3677">
        <w:rPr>
          <w:sz w:val="28"/>
          <w:szCs w:val="28"/>
          <w:lang w:bidi="ru-RU"/>
        </w:rPr>
        <w:t xml:space="preserve">                 </w:t>
      </w:r>
      <w:r w:rsidR="00155A1C" w:rsidRPr="009E3677">
        <w:rPr>
          <w:sz w:val="28"/>
          <w:szCs w:val="28"/>
          <w:lang w:bidi="ru-RU"/>
        </w:rPr>
        <w:t>и  направлена на профилактику коррупционных и иных правонарушений.</w:t>
      </w:r>
    </w:p>
    <w:p w:rsidR="00303B00" w:rsidRPr="009E3677" w:rsidRDefault="00412B51" w:rsidP="009E3677">
      <w:pPr>
        <w:ind w:firstLine="283"/>
        <w:jc w:val="both"/>
        <w:rPr>
          <w:sz w:val="28"/>
          <w:szCs w:val="28"/>
        </w:rPr>
      </w:pPr>
      <w:r w:rsidRPr="009E3677">
        <w:rPr>
          <w:sz w:val="28"/>
          <w:szCs w:val="28"/>
        </w:rPr>
        <w:t xml:space="preserve">     </w:t>
      </w:r>
      <w:r w:rsidR="00303B00" w:rsidRPr="009E3677">
        <w:rPr>
          <w:sz w:val="28"/>
          <w:szCs w:val="28"/>
        </w:rPr>
        <w:t>В рамках деятельности, направленной на предупреждение коррупционных проявлений и разрешения конфликта интересов, обеспечивается функционирование Комиссии по соблюдению требований</w:t>
      </w:r>
      <w:r w:rsidR="0084052B">
        <w:rPr>
          <w:sz w:val="28"/>
          <w:szCs w:val="28"/>
        </w:rPr>
        <w:t xml:space="preserve">               </w:t>
      </w:r>
      <w:r w:rsidR="00303B00" w:rsidRPr="009E3677">
        <w:rPr>
          <w:sz w:val="28"/>
          <w:szCs w:val="28"/>
        </w:rPr>
        <w:t xml:space="preserve"> к служебному поведению федеральных государственных гражданских служащих </w:t>
      </w:r>
      <w:proofErr w:type="spellStart"/>
      <w:r w:rsidR="00303B00" w:rsidRPr="009E3677">
        <w:rPr>
          <w:sz w:val="28"/>
          <w:szCs w:val="28"/>
        </w:rPr>
        <w:t>Брянскстата</w:t>
      </w:r>
      <w:proofErr w:type="spellEnd"/>
      <w:r w:rsidR="00303B00" w:rsidRPr="009E3677">
        <w:rPr>
          <w:sz w:val="28"/>
          <w:szCs w:val="28"/>
        </w:rPr>
        <w:t xml:space="preserve"> и урегулированию конфликта интересов </w:t>
      </w:r>
      <w:r w:rsidR="001E4988" w:rsidRPr="009E3677">
        <w:rPr>
          <w:sz w:val="28"/>
          <w:szCs w:val="28"/>
        </w:rPr>
        <w:t xml:space="preserve">                       </w:t>
      </w:r>
      <w:r w:rsidR="00303B00" w:rsidRPr="009E3677">
        <w:rPr>
          <w:sz w:val="28"/>
          <w:szCs w:val="28"/>
        </w:rPr>
        <w:t>(далее-Комиссия).</w:t>
      </w:r>
    </w:p>
    <w:p w:rsidR="00303B00" w:rsidRPr="009E3677" w:rsidRDefault="00412B51" w:rsidP="009E3677">
      <w:pPr>
        <w:pStyle w:val="a8"/>
        <w:tabs>
          <w:tab w:val="left" w:pos="709"/>
        </w:tabs>
        <w:spacing w:after="0"/>
        <w:ind w:left="0" w:firstLine="283"/>
        <w:jc w:val="both"/>
        <w:rPr>
          <w:sz w:val="28"/>
          <w:szCs w:val="28"/>
          <w:lang w:val="ru-RU"/>
        </w:rPr>
      </w:pPr>
      <w:r w:rsidRPr="009E3677">
        <w:rPr>
          <w:sz w:val="28"/>
          <w:szCs w:val="28"/>
          <w:lang w:val="ru-RU"/>
        </w:rPr>
        <w:t xml:space="preserve">     </w:t>
      </w:r>
      <w:r w:rsidR="00303B00" w:rsidRPr="009E3677">
        <w:rPr>
          <w:color w:val="000000"/>
          <w:sz w:val="28"/>
          <w:szCs w:val="28"/>
        </w:rPr>
        <w:t xml:space="preserve">Приказом </w:t>
      </w:r>
      <w:proofErr w:type="spellStart"/>
      <w:r w:rsidR="00303B00" w:rsidRPr="009E3677">
        <w:rPr>
          <w:color w:val="000000"/>
          <w:sz w:val="28"/>
          <w:szCs w:val="28"/>
          <w:lang w:val="ru-RU"/>
        </w:rPr>
        <w:t>Брянскстата</w:t>
      </w:r>
      <w:proofErr w:type="spellEnd"/>
      <w:r w:rsidR="00303B00" w:rsidRPr="009E3677">
        <w:rPr>
          <w:color w:val="000000"/>
          <w:sz w:val="28"/>
          <w:szCs w:val="28"/>
        </w:rPr>
        <w:t xml:space="preserve"> от </w:t>
      </w:r>
      <w:r w:rsidR="001572D2" w:rsidRPr="009E3677">
        <w:rPr>
          <w:color w:val="000000"/>
          <w:sz w:val="28"/>
          <w:szCs w:val="28"/>
          <w:lang w:val="ru-RU"/>
        </w:rPr>
        <w:t>19 января</w:t>
      </w:r>
      <w:r w:rsidR="00EB7A1B" w:rsidRPr="009E3677">
        <w:rPr>
          <w:color w:val="000000"/>
          <w:sz w:val="28"/>
          <w:szCs w:val="28"/>
          <w:lang w:val="ru-RU"/>
        </w:rPr>
        <w:t xml:space="preserve"> </w:t>
      </w:r>
      <w:r w:rsidR="001572D2" w:rsidRPr="009E3677">
        <w:rPr>
          <w:color w:val="000000"/>
          <w:sz w:val="28"/>
          <w:szCs w:val="28"/>
          <w:lang w:val="ru-RU"/>
        </w:rPr>
        <w:t>2022</w:t>
      </w:r>
      <w:r w:rsidR="00EB7A1B" w:rsidRPr="009E3677">
        <w:rPr>
          <w:color w:val="000000"/>
          <w:sz w:val="28"/>
          <w:szCs w:val="28"/>
          <w:lang w:val="ru-RU"/>
        </w:rPr>
        <w:t xml:space="preserve"> г.</w:t>
      </w:r>
      <w:r w:rsidR="00303B00" w:rsidRPr="009E3677">
        <w:rPr>
          <w:color w:val="000000"/>
          <w:sz w:val="28"/>
          <w:szCs w:val="28"/>
        </w:rPr>
        <w:t xml:space="preserve"> № </w:t>
      </w:r>
      <w:r w:rsidR="001572D2" w:rsidRPr="009E3677">
        <w:rPr>
          <w:color w:val="000000"/>
          <w:sz w:val="28"/>
          <w:szCs w:val="28"/>
          <w:lang w:val="ru-RU"/>
        </w:rPr>
        <w:t>16</w:t>
      </w:r>
      <w:r w:rsidR="00303B00" w:rsidRPr="009E3677">
        <w:rPr>
          <w:color w:val="000000"/>
          <w:sz w:val="28"/>
          <w:szCs w:val="28"/>
          <w:lang w:val="ru-RU"/>
        </w:rPr>
        <w:t>/ОД</w:t>
      </w:r>
      <w:r w:rsidR="00CF4637" w:rsidRPr="009E3677">
        <w:rPr>
          <w:color w:val="000000"/>
          <w:sz w:val="28"/>
          <w:szCs w:val="28"/>
          <w:lang w:val="ru-RU"/>
        </w:rPr>
        <w:t xml:space="preserve"> «</w:t>
      </w:r>
      <w:r w:rsidR="00CF4637" w:rsidRPr="009E3677">
        <w:rPr>
          <w:sz w:val="28"/>
          <w:szCs w:val="28"/>
        </w:rPr>
        <w:t xml:space="preserve">О Комиссии по соблюдению требований к служебному поведению федеральных государственных гражданских служащих </w:t>
      </w:r>
      <w:proofErr w:type="spellStart"/>
      <w:r w:rsidR="00CF4637" w:rsidRPr="009E3677">
        <w:rPr>
          <w:sz w:val="28"/>
          <w:szCs w:val="28"/>
        </w:rPr>
        <w:t>Брянскстата</w:t>
      </w:r>
      <w:proofErr w:type="spellEnd"/>
      <w:r w:rsidR="00CF4637" w:rsidRPr="009E3677">
        <w:rPr>
          <w:sz w:val="28"/>
          <w:szCs w:val="28"/>
          <w:lang w:val="ru-RU"/>
        </w:rPr>
        <w:t xml:space="preserve"> </w:t>
      </w:r>
      <w:r w:rsidR="00CF4637" w:rsidRPr="009E3677">
        <w:rPr>
          <w:sz w:val="28"/>
          <w:szCs w:val="28"/>
        </w:rPr>
        <w:t>и урегулированию конфликта интересов</w:t>
      </w:r>
      <w:r w:rsidR="00CF4637" w:rsidRPr="009E3677">
        <w:rPr>
          <w:sz w:val="28"/>
          <w:szCs w:val="28"/>
          <w:lang w:val="ru-RU"/>
        </w:rPr>
        <w:t>»</w:t>
      </w:r>
      <w:r w:rsidR="00303B00" w:rsidRPr="009E3677">
        <w:rPr>
          <w:color w:val="000000"/>
          <w:sz w:val="28"/>
          <w:szCs w:val="28"/>
        </w:rPr>
        <w:t xml:space="preserve"> утвержден новый состав Комиссии</w:t>
      </w:r>
      <w:r w:rsidR="00303B00" w:rsidRPr="009E3677">
        <w:rPr>
          <w:color w:val="000000"/>
          <w:sz w:val="28"/>
          <w:szCs w:val="28"/>
          <w:lang w:val="ru-RU"/>
        </w:rPr>
        <w:t>.</w:t>
      </w:r>
    </w:p>
    <w:p w:rsidR="00303B00" w:rsidRPr="009E3677" w:rsidRDefault="00412B51" w:rsidP="009E3677">
      <w:pPr>
        <w:pStyle w:val="a8"/>
        <w:tabs>
          <w:tab w:val="left" w:pos="540"/>
          <w:tab w:val="left" w:pos="900"/>
        </w:tabs>
        <w:spacing w:after="0"/>
        <w:ind w:left="0"/>
        <w:jc w:val="both"/>
        <w:rPr>
          <w:sz w:val="28"/>
          <w:szCs w:val="28"/>
        </w:rPr>
      </w:pPr>
      <w:r w:rsidRPr="009E3677">
        <w:rPr>
          <w:sz w:val="28"/>
          <w:szCs w:val="28"/>
        </w:rPr>
        <w:t xml:space="preserve"> </w:t>
      </w:r>
      <w:r w:rsidRPr="009E3677">
        <w:rPr>
          <w:sz w:val="28"/>
          <w:szCs w:val="28"/>
        </w:rPr>
        <w:tab/>
        <w:t xml:space="preserve">  </w:t>
      </w:r>
      <w:r w:rsidR="00303B00" w:rsidRPr="009E3677">
        <w:rPr>
          <w:sz w:val="28"/>
          <w:szCs w:val="28"/>
        </w:rPr>
        <w:t>В 20</w:t>
      </w:r>
      <w:r w:rsidR="00F879BE" w:rsidRPr="009E3677">
        <w:rPr>
          <w:sz w:val="28"/>
          <w:szCs w:val="28"/>
          <w:lang w:val="ru-RU"/>
        </w:rPr>
        <w:t>22</w:t>
      </w:r>
      <w:r w:rsidR="00303B00" w:rsidRPr="009E3677">
        <w:rPr>
          <w:sz w:val="28"/>
          <w:szCs w:val="28"/>
        </w:rPr>
        <w:t xml:space="preserve"> году </w:t>
      </w:r>
      <w:r w:rsidR="004D57DD" w:rsidRPr="009E3677">
        <w:rPr>
          <w:sz w:val="28"/>
          <w:szCs w:val="28"/>
          <w:lang w:val="ru-RU"/>
        </w:rPr>
        <w:t xml:space="preserve">в </w:t>
      </w:r>
      <w:proofErr w:type="spellStart"/>
      <w:r w:rsidR="004D57DD" w:rsidRPr="009E3677">
        <w:rPr>
          <w:sz w:val="28"/>
          <w:szCs w:val="28"/>
          <w:lang w:val="ru-RU"/>
        </w:rPr>
        <w:t>Брянскстате</w:t>
      </w:r>
      <w:proofErr w:type="spellEnd"/>
      <w:r w:rsidR="004D57DD" w:rsidRPr="009E3677">
        <w:rPr>
          <w:sz w:val="28"/>
          <w:szCs w:val="28"/>
          <w:lang w:val="ru-RU"/>
        </w:rPr>
        <w:t xml:space="preserve"> </w:t>
      </w:r>
      <w:r w:rsidR="004D57DD" w:rsidRPr="009E3677">
        <w:rPr>
          <w:sz w:val="28"/>
          <w:szCs w:val="28"/>
        </w:rPr>
        <w:t>проведен</w:t>
      </w:r>
      <w:r w:rsidR="000418B8" w:rsidRPr="009E3677">
        <w:rPr>
          <w:sz w:val="28"/>
          <w:szCs w:val="28"/>
          <w:lang w:val="ru-RU"/>
        </w:rPr>
        <w:t>о</w:t>
      </w:r>
      <w:r w:rsidR="00303B00" w:rsidRPr="009E3677">
        <w:rPr>
          <w:sz w:val="28"/>
          <w:szCs w:val="28"/>
        </w:rPr>
        <w:t xml:space="preserve"> </w:t>
      </w:r>
      <w:r w:rsidR="000418B8" w:rsidRPr="009E3677">
        <w:rPr>
          <w:sz w:val="28"/>
          <w:szCs w:val="28"/>
          <w:lang w:val="ru-RU"/>
        </w:rPr>
        <w:t>6</w:t>
      </w:r>
      <w:r w:rsidR="00303B00" w:rsidRPr="009E3677">
        <w:rPr>
          <w:sz w:val="28"/>
          <w:szCs w:val="28"/>
        </w:rPr>
        <w:t xml:space="preserve"> заседани</w:t>
      </w:r>
      <w:r w:rsidR="000418B8" w:rsidRPr="009E3677">
        <w:rPr>
          <w:sz w:val="28"/>
          <w:szCs w:val="28"/>
          <w:lang w:val="ru-RU"/>
        </w:rPr>
        <w:t>й</w:t>
      </w:r>
      <w:r w:rsidR="004D57DD" w:rsidRPr="009E3677">
        <w:rPr>
          <w:sz w:val="28"/>
          <w:szCs w:val="28"/>
        </w:rPr>
        <w:t xml:space="preserve"> Комисси</w:t>
      </w:r>
      <w:r w:rsidR="004D57DD" w:rsidRPr="009E3677">
        <w:rPr>
          <w:sz w:val="28"/>
          <w:szCs w:val="28"/>
          <w:lang w:val="ru-RU"/>
        </w:rPr>
        <w:t>и,</w:t>
      </w:r>
      <w:r w:rsidR="00303B00" w:rsidRPr="009E3677">
        <w:rPr>
          <w:sz w:val="28"/>
          <w:szCs w:val="28"/>
        </w:rPr>
        <w:t xml:space="preserve"> </w:t>
      </w:r>
      <w:r w:rsidR="001E4988" w:rsidRPr="009E3677">
        <w:rPr>
          <w:sz w:val="28"/>
          <w:szCs w:val="28"/>
          <w:lang w:val="ru-RU"/>
        </w:rPr>
        <w:t xml:space="preserve">                         </w:t>
      </w:r>
      <w:r w:rsidR="00303B00" w:rsidRPr="009E3677">
        <w:rPr>
          <w:sz w:val="28"/>
          <w:szCs w:val="28"/>
        </w:rPr>
        <w:t>на которых были рассмотрены вопросы:</w:t>
      </w:r>
    </w:p>
    <w:p w:rsidR="002A38FC" w:rsidRPr="009E3677" w:rsidRDefault="00303B00" w:rsidP="009E3677">
      <w:pPr>
        <w:ind w:firstLine="557"/>
        <w:jc w:val="both"/>
        <w:rPr>
          <w:sz w:val="28"/>
          <w:szCs w:val="28"/>
        </w:rPr>
      </w:pPr>
      <w:r w:rsidRPr="009E3677">
        <w:rPr>
          <w:sz w:val="28"/>
          <w:szCs w:val="28"/>
        </w:rPr>
        <w:tab/>
        <w:t xml:space="preserve">   -</w:t>
      </w:r>
      <w:r w:rsidR="00814803" w:rsidRPr="009E3677">
        <w:rPr>
          <w:sz w:val="28"/>
          <w:szCs w:val="28"/>
        </w:rPr>
        <w:t xml:space="preserve"> </w:t>
      </w:r>
      <w:r w:rsidR="002A38FC" w:rsidRPr="009E3677">
        <w:rPr>
          <w:sz w:val="28"/>
          <w:szCs w:val="28"/>
        </w:rPr>
        <w:t>рассмотрение докладов о результатах проверки</w:t>
      </w:r>
      <w:r w:rsidR="002A38FC" w:rsidRPr="009E3677">
        <w:rPr>
          <w:b/>
          <w:sz w:val="28"/>
          <w:szCs w:val="28"/>
        </w:rPr>
        <w:t xml:space="preserve"> </w:t>
      </w:r>
      <w:r w:rsidR="002A38FC" w:rsidRPr="009E3677">
        <w:rPr>
          <w:sz w:val="28"/>
          <w:szCs w:val="28"/>
        </w:rPr>
        <w:t>достоверности  полноты сведений о доходах, расходах, об имуществе и обязательствах имущественного характера, по выявленным  нарушениям   проверкой прокуратурой Брянской области и указанных в представлении</w:t>
      </w:r>
      <w:r w:rsidR="0066738A">
        <w:rPr>
          <w:sz w:val="28"/>
          <w:szCs w:val="28"/>
        </w:rPr>
        <w:t xml:space="preserve">                                   </w:t>
      </w:r>
      <w:r w:rsidR="002A38FC" w:rsidRPr="009E3677">
        <w:rPr>
          <w:sz w:val="28"/>
          <w:szCs w:val="28"/>
        </w:rPr>
        <w:t xml:space="preserve"> «Об устранении допущенных нарушений законодательства                                                  о противодействии коррупции» от 31.03.2022 № 86-06-2022;</w:t>
      </w:r>
    </w:p>
    <w:p w:rsidR="00303B00" w:rsidRPr="009E3677" w:rsidRDefault="002A38FC" w:rsidP="009E3677">
      <w:pPr>
        <w:pStyle w:val="a8"/>
        <w:tabs>
          <w:tab w:val="left" w:pos="540"/>
          <w:tab w:val="left" w:pos="900"/>
        </w:tabs>
        <w:spacing w:after="0"/>
        <w:ind w:left="0"/>
        <w:jc w:val="both"/>
        <w:rPr>
          <w:sz w:val="28"/>
          <w:szCs w:val="28"/>
          <w:lang w:val="ru-RU"/>
        </w:rPr>
      </w:pPr>
      <w:r w:rsidRPr="009E3677">
        <w:rPr>
          <w:sz w:val="28"/>
          <w:szCs w:val="28"/>
          <w:lang w:val="ru-RU"/>
        </w:rPr>
        <w:t xml:space="preserve"> </w:t>
      </w:r>
      <w:r w:rsidR="001258C0" w:rsidRPr="009E3677">
        <w:rPr>
          <w:sz w:val="28"/>
          <w:szCs w:val="28"/>
          <w:lang w:val="ru-RU"/>
        </w:rPr>
        <w:tab/>
      </w:r>
      <w:r w:rsidR="0066738A">
        <w:rPr>
          <w:sz w:val="28"/>
          <w:szCs w:val="28"/>
          <w:lang w:val="ru-RU"/>
        </w:rPr>
        <w:t xml:space="preserve">    </w:t>
      </w:r>
      <w:r w:rsidRPr="009E3677">
        <w:rPr>
          <w:sz w:val="28"/>
          <w:szCs w:val="28"/>
          <w:lang w:val="ru-RU"/>
        </w:rPr>
        <w:t xml:space="preserve">- </w:t>
      </w:r>
      <w:r w:rsidR="00772F7B" w:rsidRPr="009E3677">
        <w:rPr>
          <w:sz w:val="28"/>
          <w:szCs w:val="28"/>
          <w:lang w:val="ru-RU"/>
        </w:rPr>
        <w:t xml:space="preserve">о </w:t>
      </w:r>
      <w:r w:rsidR="00303B00" w:rsidRPr="009E3677">
        <w:rPr>
          <w:sz w:val="28"/>
          <w:szCs w:val="28"/>
          <w:lang w:val="ru-RU"/>
        </w:rPr>
        <w:t>в</w:t>
      </w:r>
      <w:r w:rsidR="00303B00" w:rsidRPr="009E3677">
        <w:rPr>
          <w:sz w:val="28"/>
          <w:szCs w:val="28"/>
        </w:rPr>
        <w:t>несени</w:t>
      </w:r>
      <w:r w:rsidR="00772F7B" w:rsidRPr="009E3677">
        <w:rPr>
          <w:sz w:val="28"/>
          <w:szCs w:val="28"/>
          <w:lang w:val="ru-RU"/>
        </w:rPr>
        <w:t>и</w:t>
      </w:r>
      <w:r w:rsidR="00303B00" w:rsidRPr="009E3677">
        <w:rPr>
          <w:sz w:val="28"/>
          <w:szCs w:val="28"/>
        </w:rPr>
        <w:t xml:space="preserve"> изменений в Перечень </w:t>
      </w:r>
      <w:proofErr w:type="spellStart"/>
      <w:r w:rsidR="00303B00" w:rsidRPr="009E3677">
        <w:rPr>
          <w:sz w:val="28"/>
          <w:szCs w:val="28"/>
        </w:rPr>
        <w:t>коррупцио</w:t>
      </w:r>
      <w:r w:rsidR="00412B51" w:rsidRPr="009E3677">
        <w:rPr>
          <w:sz w:val="28"/>
          <w:szCs w:val="28"/>
        </w:rPr>
        <w:t>нно</w:t>
      </w:r>
      <w:proofErr w:type="spellEnd"/>
      <w:r w:rsidR="00412B51" w:rsidRPr="009E3677">
        <w:rPr>
          <w:sz w:val="28"/>
          <w:szCs w:val="28"/>
        </w:rPr>
        <w:t xml:space="preserve">-опасных функций </w:t>
      </w:r>
      <w:proofErr w:type="spellStart"/>
      <w:r w:rsidR="00412B51" w:rsidRPr="009E3677">
        <w:rPr>
          <w:sz w:val="28"/>
          <w:szCs w:val="28"/>
        </w:rPr>
        <w:t>Брянскстата</w:t>
      </w:r>
      <w:proofErr w:type="spellEnd"/>
      <w:r w:rsidR="00412B51" w:rsidRPr="009E3677">
        <w:rPr>
          <w:sz w:val="28"/>
          <w:szCs w:val="28"/>
          <w:lang w:val="ru-RU"/>
        </w:rPr>
        <w:t>;</w:t>
      </w:r>
    </w:p>
    <w:p w:rsidR="00303B00" w:rsidRPr="009E3677" w:rsidRDefault="00412B51" w:rsidP="009E3677">
      <w:pPr>
        <w:ind w:firstLine="567"/>
        <w:jc w:val="both"/>
        <w:rPr>
          <w:sz w:val="28"/>
          <w:szCs w:val="28"/>
        </w:rPr>
      </w:pPr>
      <w:r w:rsidRPr="009E3677">
        <w:rPr>
          <w:sz w:val="28"/>
          <w:szCs w:val="28"/>
        </w:rPr>
        <w:tab/>
        <w:t xml:space="preserve"> </w:t>
      </w:r>
      <w:r w:rsidR="00814803" w:rsidRPr="009E3677">
        <w:rPr>
          <w:sz w:val="28"/>
          <w:szCs w:val="28"/>
        </w:rPr>
        <w:t xml:space="preserve">- </w:t>
      </w:r>
      <w:r w:rsidR="00A85522" w:rsidRPr="009E3677">
        <w:rPr>
          <w:sz w:val="28"/>
          <w:szCs w:val="28"/>
        </w:rPr>
        <w:t xml:space="preserve">рассмотрение доклада о результатах осуществления контроля, </w:t>
      </w:r>
      <w:r w:rsidR="005B7236">
        <w:rPr>
          <w:sz w:val="28"/>
          <w:szCs w:val="28"/>
        </w:rPr>
        <w:t xml:space="preserve">                    </w:t>
      </w:r>
      <w:r w:rsidR="00A85522" w:rsidRPr="009E3677">
        <w:rPr>
          <w:sz w:val="28"/>
          <w:szCs w:val="28"/>
        </w:rPr>
        <w:t xml:space="preserve">за расходами гражданского служащего </w:t>
      </w:r>
      <w:proofErr w:type="spellStart"/>
      <w:r w:rsidR="00A85522" w:rsidRPr="009E3677">
        <w:rPr>
          <w:sz w:val="28"/>
          <w:szCs w:val="28"/>
        </w:rPr>
        <w:t>Брянскстата</w:t>
      </w:r>
      <w:proofErr w:type="spellEnd"/>
      <w:r w:rsidR="00A85522" w:rsidRPr="009E3677">
        <w:rPr>
          <w:sz w:val="28"/>
          <w:szCs w:val="28"/>
        </w:rPr>
        <w:t xml:space="preserve">, произведенными </w:t>
      </w:r>
      <w:r w:rsidR="005B7236">
        <w:rPr>
          <w:sz w:val="28"/>
          <w:szCs w:val="28"/>
        </w:rPr>
        <w:t xml:space="preserve">                             </w:t>
      </w:r>
      <w:r w:rsidR="00A85522" w:rsidRPr="009E3677">
        <w:rPr>
          <w:sz w:val="28"/>
          <w:szCs w:val="28"/>
        </w:rPr>
        <w:t xml:space="preserve">в 2018 году, а также пояснения гражданского служащего </w:t>
      </w:r>
      <w:proofErr w:type="spellStart"/>
      <w:r w:rsidR="00A85522" w:rsidRPr="009E3677">
        <w:rPr>
          <w:sz w:val="28"/>
          <w:szCs w:val="28"/>
        </w:rPr>
        <w:t>Брянскстата</w:t>
      </w:r>
      <w:proofErr w:type="spellEnd"/>
      <w:r w:rsidR="00A85522" w:rsidRPr="009E3677">
        <w:rPr>
          <w:sz w:val="28"/>
          <w:szCs w:val="28"/>
        </w:rPr>
        <w:t xml:space="preserve">, </w:t>
      </w:r>
      <w:r w:rsidR="00AE31E2">
        <w:rPr>
          <w:sz w:val="28"/>
          <w:szCs w:val="28"/>
        </w:rPr>
        <w:t xml:space="preserve">                         </w:t>
      </w:r>
      <w:r w:rsidR="00A85522" w:rsidRPr="009E3677">
        <w:rPr>
          <w:sz w:val="28"/>
          <w:szCs w:val="28"/>
        </w:rPr>
        <w:t xml:space="preserve">к указанному докладу, по выявленным  нарушениям  проверкой прокуратурой Брянской области и указанных в представлении </w:t>
      </w:r>
      <w:r w:rsidR="00AE31E2">
        <w:rPr>
          <w:sz w:val="28"/>
          <w:szCs w:val="28"/>
        </w:rPr>
        <w:t xml:space="preserve">                               </w:t>
      </w:r>
      <w:r w:rsidR="00A85522" w:rsidRPr="009E3677">
        <w:rPr>
          <w:sz w:val="28"/>
          <w:szCs w:val="28"/>
        </w:rPr>
        <w:t>«Об устранении допущенных нарушений законодательства о противодействии коррупции» от 31 марта 2022г.  № 86-06-2022.</w:t>
      </w:r>
    </w:p>
    <w:p w:rsidR="002D47D4" w:rsidRPr="009E3677" w:rsidRDefault="00C85BD2" w:rsidP="009E3677">
      <w:pPr>
        <w:ind w:firstLine="557"/>
        <w:jc w:val="both"/>
        <w:rPr>
          <w:sz w:val="28"/>
          <w:szCs w:val="28"/>
        </w:rPr>
      </w:pPr>
      <w:r>
        <w:rPr>
          <w:sz w:val="28"/>
          <w:szCs w:val="28"/>
        </w:rPr>
        <w:t xml:space="preserve"> </w:t>
      </w:r>
      <w:r w:rsidR="007F267A" w:rsidRPr="009E3677">
        <w:rPr>
          <w:sz w:val="28"/>
          <w:szCs w:val="28"/>
        </w:rPr>
        <w:t xml:space="preserve">  </w:t>
      </w:r>
      <w:proofErr w:type="gramStart"/>
      <w:r w:rsidR="002D47D4" w:rsidRPr="009E3677">
        <w:rPr>
          <w:sz w:val="28"/>
          <w:szCs w:val="28"/>
        </w:rPr>
        <w:t xml:space="preserve">- </w:t>
      </w:r>
      <w:r w:rsidR="00602CCB" w:rsidRPr="009E3677">
        <w:rPr>
          <w:sz w:val="28"/>
          <w:szCs w:val="28"/>
        </w:rPr>
        <w:t>во исполнение пункта 1.8 Плана Территориального органа Федеральной службы государственной статистики по Брянской област</w:t>
      </w:r>
      <w:r>
        <w:rPr>
          <w:sz w:val="28"/>
          <w:szCs w:val="28"/>
        </w:rPr>
        <w:t xml:space="preserve">и по противодействию коррупции </w:t>
      </w:r>
      <w:r w:rsidR="00602CCB" w:rsidRPr="009E3677">
        <w:rPr>
          <w:sz w:val="28"/>
          <w:szCs w:val="28"/>
        </w:rPr>
        <w:t xml:space="preserve"> на 2021 – 2024 годы, утвержденного Приказом </w:t>
      </w:r>
      <w:proofErr w:type="spellStart"/>
      <w:r w:rsidR="00602CCB" w:rsidRPr="009E3677">
        <w:rPr>
          <w:sz w:val="28"/>
          <w:szCs w:val="28"/>
        </w:rPr>
        <w:t>Брянскстата</w:t>
      </w:r>
      <w:proofErr w:type="spellEnd"/>
      <w:r w:rsidR="00602CCB" w:rsidRPr="009E3677">
        <w:rPr>
          <w:sz w:val="28"/>
          <w:szCs w:val="28"/>
        </w:rPr>
        <w:t xml:space="preserve">  от 5 февраля 2021г. № 22/ОД «Об утверждении Плана Территориального органа Федеральной службы государственной статистики по Брянской области по противодействию коррупции на 2021-2024 годы» (приказ </w:t>
      </w:r>
      <w:proofErr w:type="spellStart"/>
      <w:r w:rsidR="00602CCB" w:rsidRPr="009E3677">
        <w:rPr>
          <w:sz w:val="28"/>
          <w:szCs w:val="28"/>
        </w:rPr>
        <w:t>Брянскстата</w:t>
      </w:r>
      <w:proofErr w:type="spellEnd"/>
      <w:r w:rsidR="00602CCB" w:rsidRPr="009E3677">
        <w:rPr>
          <w:sz w:val="28"/>
          <w:szCs w:val="28"/>
        </w:rPr>
        <w:t xml:space="preserve">  от 18 апреля 2022г. № 53/ОД «О внесении изменений в</w:t>
      </w:r>
      <w:proofErr w:type="gramEnd"/>
      <w:r w:rsidR="00602CCB" w:rsidRPr="009E3677">
        <w:rPr>
          <w:sz w:val="28"/>
          <w:szCs w:val="28"/>
        </w:rPr>
        <w:t xml:space="preserve"> </w:t>
      </w:r>
      <w:r w:rsidR="00602CCB" w:rsidRPr="009E3677">
        <w:rPr>
          <w:sz w:val="28"/>
          <w:szCs w:val="28"/>
        </w:rPr>
        <w:lastRenderedPageBreak/>
        <w:t xml:space="preserve">приказ </w:t>
      </w:r>
      <w:proofErr w:type="spellStart"/>
      <w:r w:rsidR="00602CCB" w:rsidRPr="009E3677">
        <w:rPr>
          <w:sz w:val="28"/>
          <w:szCs w:val="28"/>
        </w:rPr>
        <w:t>Брянскстата</w:t>
      </w:r>
      <w:proofErr w:type="spellEnd"/>
      <w:r w:rsidR="00602CCB" w:rsidRPr="009E3677">
        <w:rPr>
          <w:sz w:val="28"/>
          <w:szCs w:val="28"/>
        </w:rPr>
        <w:t xml:space="preserve">  от 5 февраля 2021 г. № 22/ОД»), рассмотрен доклад о результатах проведенного </w:t>
      </w:r>
      <w:r w:rsidR="00602CCB" w:rsidRPr="00C85BD2">
        <w:rPr>
          <w:sz w:val="28"/>
          <w:szCs w:val="28"/>
        </w:rPr>
        <w:t>анализа </w:t>
      </w:r>
      <w:hyperlink r:id="rId8" w:tooltip="Сведения о доходах" w:history="1">
        <w:r w:rsidR="00602CCB" w:rsidRPr="00C85BD2">
          <w:rPr>
            <w:rStyle w:val="a5"/>
            <w:color w:val="auto"/>
            <w:sz w:val="28"/>
            <w:szCs w:val="28"/>
            <w:u w:val="none"/>
          </w:rPr>
          <w:t>сведений о доходах</w:t>
        </w:r>
      </w:hyperlink>
      <w:r w:rsidR="00602CCB" w:rsidRPr="00C85BD2">
        <w:rPr>
          <w:sz w:val="28"/>
          <w:szCs w:val="28"/>
        </w:rPr>
        <w:t>, расходах, имуществе и </w:t>
      </w:r>
      <w:hyperlink r:id="rId9" w:tooltip="Обязательства имущественного характера" w:history="1">
        <w:r w:rsidR="00602CCB" w:rsidRPr="00C85BD2">
          <w:rPr>
            <w:rStyle w:val="a5"/>
            <w:color w:val="auto"/>
            <w:sz w:val="28"/>
            <w:szCs w:val="28"/>
            <w:u w:val="none"/>
          </w:rPr>
          <w:t>обязательствах имущественного</w:t>
        </w:r>
      </w:hyperlink>
      <w:r w:rsidR="00602CCB" w:rsidRPr="00C85BD2">
        <w:rPr>
          <w:sz w:val="28"/>
          <w:szCs w:val="28"/>
        </w:rPr>
        <w:t xml:space="preserve"> характера </w:t>
      </w:r>
      <w:r w:rsidR="00602CCB" w:rsidRPr="009E3677">
        <w:rPr>
          <w:sz w:val="28"/>
          <w:szCs w:val="28"/>
        </w:rPr>
        <w:t>за 2021 год от 29.09.2022 б/</w:t>
      </w:r>
      <w:proofErr w:type="gramStart"/>
      <w:r w:rsidR="00602CCB" w:rsidRPr="009E3677">
        <w:rPr>
          <w:sz w:val="28"/>
          <w:szCs w:val="28"/>
        </w:rPr>
        <w:t>н</w:t>
      </w:r>
      <w:proofErr w:type="gramEnd"/>
      <w:r w:rsidR="001E4988" w:rsidRPr="009E3677">
        <w:rPr>
          <w:sz w:val="28"/>
          <w:szCs w:val="28"/>
        </w:rPr>
        <w:t>;</w:t>
      </w:r>
    </w:p>
    <w:p w:rsidR="007F267A" w:rsidRPr="009E3677" w:rsidRDefault="007F267A" w:rsidP="009E3677">
      <w:pPr>
        <w:pStyle w:val="a8"/>
        <w:tabs>
          <w:tab w:val="left" w:pos="540"/>
          <w:tab w:val="left" w:pos="900"/>
        </w:tabs>
        <w:spacing w:after="0"/>
        <w:ind w:left="0" w:firstLine="283"/>
        <w:jc w:val="both"/>
        <w:rPr>
          <w:sz w:val="28"/>
          <w:szCs w:val="28"/>
          <w:lang w:val="ru-RU"/>
        </w:rPr>
      </w:pPr>
      <w:r w:rsidRPr="009E3677">
        <w:rPr>
          <w:sz w:val="28"/>
          <w:szCs w:val="28"/>
          <w:lang w:val="ru-RU"/>
        </w:rPr>
        <w:t xml:space="preserve">        </w:t>
      </w:r>
      <w:r w:rsidR="00814803" w:rsidRPr="009E3677">
        <w:rPr>
          <w:sz w:val="28"/>
          <w:szCs w:val="28"/>
        </w:rPr>
        <w:t>-</w:t>
      </w:r>
      <w:r w:rsidR="00814803" w:rsidRPr="009E3677">
        <w:rPr>
          <w:sz w:val="28"/>
          <w:szCs w:val="28"/>
          <w:lang w:val="ru-RU"/>
        </w:rPr>
        <w:t xml:space="preserve"> </w:t>
      </w:r>
      <w:r w:rsidR="00303B00" w:rsidRPr="009E3677">
        <w:rPr>
          <w:sz w:val="28"/>
          <w:szCs w:val="28"/>
        </w:rPr>
        <w:t>об актуализации Реестра должностей федеральной государственной гражданской службы в Территориальном органе Федеральной службы государственной статистики по Брянской области, включенных в перечень должностей федеральной государственной службы в Федеральной службе государственной статистики,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w:t>
      </w:r>
      <w:r w:rsidR="00C050D8" w:rsidRPr="009E3677">
        <w:rPr>
          <w:sz w:val="28"/>
          <w:szCs w:val="28"/>
        </w:rPr>
        <w:t>уга) и несовершеннолетних детей</w:t>
      </w:r>
      <w:r w:rsidR="002D47D4" w:rsidRPr="009E3677">
        <w:rPr>
          <w:sz w:val="28"/>
          <w:szCs w:val="28"/>
          <w:lang w:val="ru-RU"/>
        </w:rPr>
        <w:t>.</w:t>
      </w:r>
    </w:p>
    <w:p w:rsidR="00303B00" w:rsidRPr="009E3677" w:rsidRDefault="007F267A" w:rsidP="009E3677">
      <w:pPr>
        <w:pStyle w:val="a8"/>
        <w:tabs>
          <w:tab w:val="left" w:pos="540"/>
          <w:tab w:val="left" w:pos="900"/>
        </w:tabs>
        <w:spacing w:after="0"/>
        <w:ind w:left="0" w:firstLine="283"/>
        <w:jc w:val="both"/>
        <w:rPr>
          <w:sz w:val="28"/>
          <w:szCs w:val="28"/>
          <w:lang w:val="ru-RU"/>
        </w:rPr>
      </w:pPr>
      <w:r w:rsidRPr="009E3677">
        <w:rPr>
          <w:sz w:val="28"/>
          <w:szCs w:val="28"/>
          <w:lang w:val="ru-RU"/>
        </w:rPr>
        <w:t xml:space="preserve">   </w:t>
      </w:r>
      <w:r w:rsidR="00644616" w:rsidRPr="009E3677">
        <w:rPr>
          <w:sz w:val="28"/>
          <w:szCs w:val="28"/>
        </w:rPr>
        <w:t xml:space="preserve">Сведения о состоявшихся заседаниях Комиссии (с указанием оснований их проведения, принятых решениях, а также ключевых обстоятельств) размещены на официальном сайте </w:t>
      </w:r>
      <w:proofErr w:type="spellStart"/>
      <w:r w:rsidR="00644616" w:rsidRPr="009E3677">
        <w:rPr>
          <w:sz w:val="28"/>
          <w:szCs w:val="28"/>
          <w:lang w:bidi="ru-RU"/>
        </w:rPr>
        <w:t>Брянскстата</w:t>
      </w:r>
      <w:proofErr w:type="spellEnd"/>
      <w:r w:rsidR="00644616" w:rsidRPr="009E3677">
        <w:rPr>
          <w:sz w:val="28"/>
          <w:szCs w:val="28"/>
          <w:lang w:bidi="ru-RU"/>
        </w:rPr>
        <w:t xml:space="preserve"> </w:t>
      </w:r>
      <w:r w:rsidR="00644616" w:rsidRPr="009E3677">
        <w:rPr>
          <w:sz w:val="28"/>
          <w:szCs w:val="28"/>
        </w:rPr>
        <w:t>в разделе «Противодействие коррупции».</w:t>
      </w:r>
    </w:p>
    <w:p w:rsidR="00715BF9" w:rsidRPr="009E3677" w:rsidRDefault="00E13C50" w:rsidP="009E3677">
      <w:pPr>
        <w:ind w:firstLine="547"/>
        <w:jc w:val="both"/>
        <w:rPr>
          <w:color w:val="000000"/>
          <w:sz w:val="28"/>
          <w:szCs w:val="28"/>
        </w:rPr>
      </w:pPr>
      <w:r w:rsidRPr="009E3677">
        <w:rPr>
          <w:sz w:val="28"/>
          <w:szCs w:val="28"/>
        </w:rPr>
        <w:t xml:space="preserve">В соответствии со </w:t>
      </w:r>
      <w:r w:rsidR="00822370" w:rsidRPr="009E3677">
        <w:rPr>
          <w:sz w:val="28"/>
          <w:szCs w:val="28"/>
        </w:rPr>
        <w:t>ст</w:t>
      </w:r>
      <w:r w:rsidR="0016140E" w:rsidRPr="009E3677">
        <w:rPr>
          <w:sz w:val="28"/>
          <w:szCs w:val="28"/>
        </w:rPr>
        <w:t>а</w:t>
      </w:r>
      <w:r w:rsidR="00822370" w:rsidRPr="009E3677">
        <w:rPr>
          <w:sz w:val="28"/>
          <w:szCs w:val="28"/>
        </w:rPr>
        <w:t>тьей</w:t>
      </w:r>
      <w:r w:rsidRPr="009E3677">
        <w:rPr>
          <w:sz w:val="28"/>
          <w:szCs w:val="28"/>
        </w:rPr>
        <w:t> 20 Федерального закона от </w:t>
      </w:r>
      <w:hyperlink r:id="rId10" w:tooltip="27 июля" w:history="1">
        <w:r w:rsidRPr="009E3677">
          <w:rPr>
            <w:rStyle w:val="a5"/>
            <w:color w:val="auto"/>
            <w:sz w:val="28"/>
            <w:szCs w:val="28"/>
            <w:u w:val="none"/>
          </w:rPr>
          <w:t>27 июля</w:t>
        </w:r>
      </w:hyperlink>
      <w:r w:rsidRPr="009E3677">
        <w:rPr>
          <w:sz w:val="28"/>
          <w:szCs w:val="28"/>
        </w:rPr>
        <w:t xml:space="preserve"> 2004 года </w:t>
      </w:r>
      <w:r w:rsidR="005E673C" w:rsidRPr="009E3677">
        <w:rPr>
          <w:sz w:val="28"/>
          <w:szCs w:val="28"/>
        </w:rPr>
        <w:t xml:space="preserve">                  </w:t>
      </w:r>
      <w:r w:rsidRPr="009E3677">
        <w:rPr>
          <w:sz w:val="28"/>
          <w:szCs w:val="28"/>
        </w:rPr>
        <w:t>№ 79-ФЗ «О государственной </w:t>
      </w:r>
      <w:hyperlink r:id="rId11" w:tooltip="Гражданская служба" w:history="1">
        <w:r w:rsidR="00822370" w:rsidRPr="009E3677">
          <w:rPr>
            <w:rStyle w:val="a5"/>
            <w:color w:val="auto"/>
            <w:sz w:val="28"/>
            <w:szCs w:val="28"/>
            <w:u w:val="none"/>
          </w:rPr>
          <w:t xml:space="preserve">гражданской </w:t>
        </w:r>
        <w:r w:rsidRPr="009E3677">
          <w:rPr>
            <w:rStyle w:val="a5"/>
            <w:color w:val="auto"/>
            <w:sz w:val="28"/>
            <w:szCs w:val="28"/>
            <w:u w:val="none"/>
          </w:rPr>
          <w:t>службе</w:t>
        </w:r>
      </w:hyperlink>
      <w:r w:rsidRPr="009E3677">
        <w:rPr>
          <w:sz w:val="28"/>
          <w:szCs w:val="28"/>
        </w:rPr>
        <w:t> Российской Федерации»,</w:t>
      </w:r>
      <w:r w:rsidRPr="009E3677">
        <w:rPr>
          <w:color w:val="000000"/>
          <w:sz w:val="28"/>
          <w:szCs w:val="28"/>
        </w:rPr>
        <w:t xml:space="preserve"> </w:t>
      </w:r>
      <w:r w:rsidR="005E673C" w:rsidRPr="009E3677">
        <w:rPr>
          <w:color w:val="000000"/>
          <w:sz w:val="28"/>
          <w:szCs w:val="28"/>
        </w:rPr>
        <w:t xml:space="preserve">                      </w:t>
      </w:r>
      <w:r w:rsidRPr="009E3677">
        <w:rPr>
          <w:sz w:val="28"/>
          <w:szCs w:val="28"/>
        </w:rPr>
        <w:t>в</w:t>
      </w:r>
      <w:r w:rsidR="00B64C50" w:rsidRPr="009E3677">
        <w:rPr>
          <w:sz w:val="28"/>
          <w:szCs w:val="28"/>
        </w:rPr>
        <w:t xml:space="preserve"> 2021</w:t>
      </w:r>
      <w:r w:rsidR="0053207B" w:rsidRPr="009E3677">
        <w:rPr>
          <w:sz w:val="28"/>
          <w:szCs w:val="28"/>
        </w:rPr>
        <w:t xml:space="preserve"> году </w:t>
      </w:r>
      <w:r w:rsidRPr="009E3677">
        <w:rPr>
          <w:sz w:val="28"/>
          <w:szCs w:val="28"/>
        </w:rPr>
        <w:t xml:space="preserve">Сведения о доходах </w:t>
      </w:r>
      <w:r w:rsidR="00743CE1" w:rsidRPr="009E3677">
        <w:rPr>
          <w:sz w:val="28"/>
          <w:szCs w:val="28"/>
        </w:rPr>
        <w:t xml:space="preserve">гражданскими служащими </w:t>
      </w:r>
      <w:proofErr w:type="spellStart"/>
      <w:r w:rsidR="00743CE1" w:rsidRPr="009E3677">
        <w:rPr>
          <w:sz w:val="28"/>
          <w:szCs w:val="28"/>
        </w:rPr>
        <w:t>Брянскстата</w:t>
      </w:r>
      <w:proofErr w:type="spellEnd"/>
      <w:r w:rsidR="00743CE1" w:rsidRPr="009E3677">
        <w:rPr>
          <w:sz w:val="28"/>
          <w:szCs w:val="28"/>
        </w:rPr>
        <w:t xml:space="preserve"> </w:t>
      </w:r>
      <w:r w:rsidR="0053207B" w:rsidRPr="009E3677">
        <w:rPr>
          <w:sz w:val="28"/>
          <w:szCs w:val="28"/>
        </w:rPr>
        <w:t>представлены</w:t>
      </w:r>
      <w:r w:rsidRPr="009E3677">
        <w:rPr>
          <w:sz w:val="28"/>
          <w:szCs w:val="28"/>
        </w:rPr>
        <w:t xml:space="preserve"> </w:t>
      </w:r>
      <w:r w:rsidR="0053207B" w:rsidRPr="009E3677">
        <w:rPr>
          <w:sz w:val="28"/>
          <w:szCs w:val="28"/>
        </w:rPr>
        <w:t>в установленный срок</w:t>
      </w:r>
      <w:r w:rsidRPr="009E3677">
        <w:rPr>
          <w:sz w:val="28"/>
          <w:szCs w:val="28"/>
        </w:rPr>
        <w:t>.</w:t>
      </w:r>
      <w:r w:rsidR="0053207B" w:rsidRPr="009E3677">
        <w:rPr>
          <w:sz w:val="28"/>
          <w:szCs w:val="28"/>
        </w:rPr>
        <w:t xml:space="preserve"> </w:t>
      </w:r>
      <w:r w:rsidR="00E24F91" w:rsidRPr="009E3677">
        <w:rPr>
          <w:color w:val="000000"/>
          <w:sz w:val="28"/>
          <w:szCs w:val="28"/>
        </w:rPr>
        <w:t>Всего в рам</w:t>
      </w:r>
      <w:r w:rsidR="00247425">
        <w:rPr>
          <w:color w:val="000000"/>
          <w:sz w:val="28"/>
          <w:szCs w:val="28"/>
        </w:rPr>
        <w:t>ках Декларационной кампании 2022</w:t>
      </w:r>
      <w:r w:rsidR="00C82368" w:rsidRPr="009E3677">
        <w:rPr>
          <w:color w:val="000000"/>
          <w:sz w:val="28"/>
          <w:szCs w:val="28"/>
        </w:rPr>
        <w:t xml:space="preserve"> года </w:t>
      </w:r>
      <w:r w:rsidR="00E24F91" w:rsidRPr="009E3677">
        <w:rPr>
          <w:color w:val="000000"/>
          <w:sz w:val="28"/>
          <w:szCs w:val="28"/>
        </w:rPr>
        <w:t xml:space="preserve">в </w:t>
      </w:r>
      <w:r w:rsidR="00E24F91" w:rsidRPr="009E3677">
        <w:rPr>
          <w:sz w:val="28"/>
          <w:szCs w:val="28"/>
        </w:rPr>
        <w:t>Административный отдел</w:t>
      </w:r>
      <w:r w:rsidR="00E24F91" w:rsidRPr="009E3677">
        <w:rPr>
          <w:color w:val="000000"/>
          <w:sz w:val="28"/>
          <w:szCs w:val="28"/>
        </w:rPr>
        <w:t xml:space="preserve"> </w:t>
      </w:r>
      <w:proofErr w:type="spellStart"/>
      <w:r w:rsidR="00E24F91" w:rsidRPr="009E3677">
        <w:rPr>
          <w:sz w:val="28"/>
          <w:szCs w:val="28"/>
        </w:rPr>
        <w:t>Брянскстата</w:t>
      </w:r>
      <w:proofErr w:type="spellEnd"/>
      <w:r w:rsidR="00E24F91" w:rsidRPr="009E3677">
        <w:rPr>
          <w:color w:val="000000"/>
          <w:sz w:val="28"/>
          <w:szCs w:val="28"/>
        </w:rPr>
        <w:t xml:space="preserve"> представили  Сведения о доходах за </w:t>
      </w:r>
      <w:r w:rsidR="00497318" w:rsidRPr="009E3677">
        <w:rPr>
          <w:color w:val="000000"/>
          <w:sz w:val="28"/>
          <w:szCs w:val="28"/>
        </w:rPr>
        <w:t xml:space="preserve">отчетный </w:t>
      </w:r>
      <w:r w:rsidR="000A5F92">
        <w:rPr>
          <w:color w:val="000000"/>
          <w:sz w:val="28"/>
          <w:szCs w:val="28"/>
        </w:rPr>
        <w:t>2021</w:t>
      </w:r>
      <w:r w:rsidR="00E24F91" w:rsidRPr="009E3677">
        <w:rPr>
          <w:color w:val="000000"/>
          <w:sz w:val="28"/>
          <w:szCs w:val="28"/>
        </w:rPr>
        <w:t xml:space="preserve"> </w:t>
      </w:r>
      <w:r w:rsidR="00497318" w:rsidRPr="009E3677">
        <w:rPr>
          <w:color w:val="000000"/>
          <w:sz w:val="28"/>
          <w:szCs w:val="28"/>
        </w:rPr>
        <w:t xml:space="preserve">год </w:t>
      </w:r>
      <w:r w:rsidR="00C37939" w:rsidRPr="009E3677">
        <w:rPr>
          <w:color w:val="000000"/>
          <w:sz w:val="28"/>
          <w:szCs w:val="28"/>
        </w:rPr>
        <w:t>3</w:t>
      </w:r>
      <w:r w:rsidR="009B75BC" w:rsidRPr="009E3677">
        <w:rPr>
          <w:color w:val="000000"/>
          <w:sz w:val="28"/>
          <w:szCs w:val="28"/>
        </w:rPr>
        <w:t>5</w:t>
      </w:r>
      <w:r w:rsidR="00E24F91" w:rsidRPr="009E3677">
        <w:rPr>
          <w:color w:val="000000"/>
          <w:sz w:val="28"/>
          <w:szCs w:val="28"/>
        </w:rPr>
        <w:t xml:space="preserve"> гражданских служащих </w:t>
      </w:r>
      <w:proofErr w:type="spellStart"/>
      <w:r w:rsidR="00E24F91" w:rsidRPr="009E3677">
        <w:rPr>
          <w:sz w:val="28"/>
          <w:szCs w:val="28"/>
        </w:rPr>
        <w:t>Брянскстата</w:t>
      </w:r>
      <w:proofErr w:type="spellEnd"/>
      <w:r w:rsidR="00E24F91" w:rsidRPr="009E3677">
        <w:rPr>
          <w:sz w:val="28"/>
          <w:szCs w:val="28"/>
        </w:rPr>
        <w:t>.</w:t>
      </w:r>
      <w:r w:rsidR="00715BF9" w:rsidRPr="009E3677">
        <w:rPr>
          <w:color w:val="000000"/>
          <w:sz w:val="28"/>
          <w:szCs w:val="28"/>
        </w:rPr>
        <w:t xml:space="preserve"> </w:t>
      </w:r>
      <w:r w:rsidR="00715BF9" w:rsidRPr="009E3677">
        <w:rPr>
          <w:sz w:val="28"/>
          <w:szCs w:val="28"/>
        </w:rPr>
        <w:t xml:space="preserve">Сведения </w:t>
      </w:r>
      <w:r w:rsidR="002F0CDE" w:rsidRPr="009E3677">
        <w:rPr>
          <w:sz w:val="28"/>
          <w:szCs w:val="28"/>
        </w:rPr>
        <w:t xml:space="preserve">о доходах </w:t>
      </w:r>
      <w:r w:rsidR="00715BF9" w:rsidRPr="009E3677">
        <w:rPr>
          <w:sz w:val="28"/>
          <w:szCs w:val="28"/>
        </w:rPr>
        <w:t xml:space="preserve">гражданских служащих </w:t>
      </w:r>
      <w:proofErr w:type="spellStart"/>
      <w:r w:rsidR="00715BF9" w:rsidRPr="009E3677">
        <w:rPr>
          <w:sz w:val="28"/>
          <w:szCs w:val="28"/>
        </w:rPr>
        <w:t>Брянскстата</w:t>
      </w:r>
      <w:proofErr w:type="spellEnd"/>
      <w:r w:rsidR="00715BF9" w:rsidRPr="009E3677">
        <w:rPr>
          <w:sz w:val="28"/>
          <w:szCs w:val="28"/>
        </w:rPr>
        <w:t xml:space="preserve"> и членов их семей  размещены на официальном сайте </w:t>
      </w:r>
      <w:proofErr w:type="spellStart"/>
      <w:r w:rsidR="00715BF9" w:rsidRPr="009E3677">
        <w:rPr>
          <w:sz w:val="28"/>
          <w:szCs w:val="28"/>
        </w:rPr>
        <w:t>Брянскстата</w:t>
      </w:r>
      <w:proofErr w:type="spellEnd"/>
      <w:r w:rsidR="00715BF9" w:rsidRPr="009E3677">
        <w:rPr>
          <w:sz w:val="28"/>
          <w:szCs w:val="28"/>
        </w:rPr>
        <w:t xml:space="preserve">, </w:t>
      </w:r>
      <w:r w:rsidR="00715BF9" w:rsidRPr="009E3677">
        <w:rPr>
          <w:rStyle w:val="FontStyle33"/>
          <w:sz w:val="28"/>
          <w:szCs w:val="28"/>
        </w:rPr>
        <w:t>в информационно-телекоммуникационной сети «Интернет»</w:t>
      </w:r>
      <w:r w:rsidR="00715BF9" w:rsidRPr="009E3677">
        <w:rPr>
          <w:sz w:val="28"/>
          <w:szCs w:val="28"/>
        </w:rPr>
        <w:t xml:space="preserve"> </w:t>
      </w:r>
      <w:r w:rsidR="000A5F92">
        <w:rPr>
          <w:sz w:val="28"/>
          <w:szCs w:val="28"/>
        </w:rPr>
        <w:t xml:space="preserve">                      </w:t>
      </w:r>
      <w:r w:rsidR="00715BF9" w:rsidRPr="009E3677">
        <w:rPr>
          <w:sz w:val="28"/>
          <w:szCs w:val="28"/>
        </w:rPr>
        <w:t xml:space="preserve">в установленный законодательством срок. </w:t>
      </w:r>
    </w:p>
    <w:p w:rsidR="003747CE" w:rsidRPr="009E3677" w:rsidRDefault="00302E49" w:rsidP="009E3677">
      <w:pPr>
        <w:jc w:val="both"/>
        <w:rPr>
          <w:color w:val="000000"/>
          <w:spacing w:val="-3"/>
          <w:sz w:val="28"/>
          <w:szCs w:val="28"/>
        </w:rPr>
      </w:pPr>
      <w:r w:rsidRPr="009E3677">
        <w:rPr>
          <w:sz w:val="28"/>
          <w:szCs w:val="28"/>
        </w:rPr>
        <w:t xml:space="preserve">         </w:t>
      </w:r>
      <w:r w:rsidR="00144F2C" w:rsidRPr="009E3677">
        <w:rPr>
          <w:sz w:val="28"/>
          <w:szCs w:val="28"/>
        </w:rPr>
        <w:t xml:space="preserve">В </w:t>
      </w:r>
      <w:r w:rsidR="00743CE1" w:rsidRPr="009E3677">
        <w:rPr>
          <w:sz w:val="28"/>
          <w:szCs w:val="28"/>
        </w:rPr>
        <w:t xml:space="preserve">первой половине </w:t>
      </w:r>
      <w:r w:rsidR="00D13696" w:rsidRPr="009E3677">
        <w:rPr>
          <w:sz w:val="28"/>
          <w:szCs w:val="28"/>
        </w:rPr>
        <w:t>2022</w:t>
      </w:r>
      <w:r w:rsidR="00743CE1" w:rsidRPr="009E3677">
        <w:rPr>
          <w:sz w:val="28"/>
          <w:szCs w:val="28"/>
        </w:rPr>
        <w:t xml:space="preserve"> года</w:t>
      </w:r>
      <w:r w:rsidR="00AC16D2" w:rsidRPr="009E3677">
        <w:rPr>
          <w:sz w:val="28"/>
          <w:szCs w:val="28"/>
        </w:rPr>
        <w:t xml:space="preserve"> проведен анализ </w:t>
      </w:r>
      <w:r w:rsidR="00F44173" w:rsidRPr="009E3677">
        <w:rPr>
          <w:sz w:val="28"/>
          <w:szCs w:val="28"/>
        </w:rPr>
        <w:t xml:space="preserve">Сведений о доходах                      </w:t>
      </w:r>
      <w:r w:rsidR="00A46B2B" w:rsidRPr="009E3677">
        <w:rPr>
          <w:color w:val="000000"/>
          <w:sz w:val="28"/>
          <w:szCs w:val="28"/>
        </w:rPr>
        <w:t xml:space="preserve">за </w:t>
      </w:r>
      <w:r w:rsidR="00D13696" w:rsidRPr="009E3677">
        <w:rPr>
          <w:color w:val="000000"/>
          <w:sz w:val="28"/>
          <w:szCs w:val="28"/>
        </w:rPr>
        <w:t>отчетный 2021</w:t>
      </w:r>
      <w:r w:rsidR="00F44173" w:rsidRPr="009E3677">
        <w:rPr>
          <w:color w:val="000000"/>
          <w:sz w:val="28"/>
          <w:szCs w:val="28"/>
        </w:rPr>
        <w:t xml:space="preserve"> год</w:t>
      </w:r>
      <w:r w:rsidR="00144F2C" w:rsidRPr="009E3677">
        <w:rPr>
          <w:sz w:val="28"/>
          <w:szCs w:val="28"/>
        </w:rPr>
        <w:t xml:space="preserve">. </w:t>
      </w:r>
      <w:r w:rsidR="00AC16D2" w:rsidRPr="009E3677">
        <w:rPr>
          <w:color w:val="000000"/>
          <w:spacing w:val="-3"/>
          <w:sz w:val="28"/>
          <w:szCs w:val="28"/>
        </w:rPr>
        <w:t>Сведения</w:t>
      </w:r>
      <w:r w:rsidR="00392B09" w:rsidRPr="009E3677">
        <w:rPr>
          <w:color w:val="000000"/>
          <w:spacing w:val="-3"/>
          <w:sz w:val="28"/>
          <w:szCs w:val="28"/>
        </w:rPr>
        <w:t xml:space="preserve"> о доходах</w:t>
      </w:r>
      <w:r w:rsidR="00EE73A3" w:rsidRPr="009E3677">
        <w:rPr>
          <w:color w:val="000000"/>
          <w:spacing w:val="-3"/>
          <w:sz w:val="28"/>
          <w:szCs w:val="28"/>
        </w:rPr>
        <w:t xml:space="preserve"> </w:t>
      </w:r>
      <w:r w:rsidR="00F57850" w:rsidRPr="009E3677">
        <w:rPr>
          <w:color w:val="000000"/>
          <w:spacing w:val="-3"/>
          <w:sz w:val="28"/>
          <w:szCs w:val="28"/>
        </w:rPr>
        <w:t>подвергаю</w:t>
      </w:r>
      <w:r w:rsidR="00EE73A3" w:rsidRPr="009E3677">
        <w:rPr>
          <w:color w:val="000000"/>
          <w:spacing w:val="-3"/>
          <w:sz w:val="28"/>
          <w:szCs w:val="28"/>
        </w:rPr>
        <w:t xml:space="preserve">тся анализу </w:t>
      </w:r>
      <w:r w:rsidR="00EE73A3" w:rsidRPr="009E3677">
        <w:rPr>
          <w:sz w:val="28"/>
          <w:szCs w:val="28"/>
        </w:rPr>
        <w:t xml:space="preserve">с учетом использования </w:t>
      </w:r>
      <w:r w:rsidR="00695267" w:rsidRPr="009E3677">
        <w:rPr>
          <w:sz w:val="28"/>
          <w:szCs w:val="28"/>
        </w:rPr>
        <w:t>Единой информационной системы управления кадровым составом государственной гражданской службы РФ (ЕИСУКС)</w:t>
      </w:r>
      <w:r w:rsidR="00EE73A3" w:rsidRPr="009E3677">
        <w:rPr>
          <w:sz w:val="28"/>
          <w:szCs w:val="28"/>
        </w:rPr>
        <w:t xml:space="preserve"> </w:t>
      </w:r>
      <w:r w:rsidR="00EE73A3" w:rsidRPr="009E3677">
        <w:rPr>
          <w:color w:val="000000"/>
          <w:spacing w:val="-3"/>
          <w:sz w:val="28"/>
          <w:szCs w:val="28"/>
        </w:rPr>
        <w:t xml:space="preserve">на предмет соответствия указанных в ней сведений в текущем году сведениям, представленным в предыдущие годы, и в том числе анализируются указанные в справках произошедшие изменения, полнота и достоверность указанных сведений. </w:t>
      </w:r>
    </w:p>
    <w:p w:rsidR="00DE2088" w:rsidRPr="009E3677" w:rsidRDefault="00DE2088" w:rsidP="009E3677">
      <w:pPr>
        <w:jc w:val="both"/>
        <w:rPr>
          <w:color w:val="000000"/>
          <w:spacing w:val="-3"/>
          <w:sz w:val="28"/>
          <w:szCs w:val="28"/>
        </w:rPr>
      </w:pPr>
      <w:r w:rsidRPr="009E3677">
        <w:rPr>
          <w:rStyle w:val="FontStyle28"/>
          <w:sz w:val="28"/>
          <w:szCs w:val="28"/>
        </w:rPr>
        <w:t xml:space="preserve">          В результате проведенного анализа Сведений о доходах, содержащихся                       в Справках, представленных гражданскими служащими, </w:t>
      </w:r>
      <w:r w:rsidR="00E82B4D" w:rsidRPr="009E3677">
        <w:rPr>
          <w:sz w:val="28"/>
          <w:szCs w:val="28"/>
        </w:rPr>
        <w:t xml:space="preserve">должностным лицом, ответственным за противодействие коррупции в </w:t>
      </w:r>
      <w:proofErr w:type="spellStart"/>
      <w:r w:rsidR="00E82B4D" w:rsidRPr="009E3677">
        <w:rPr>
          <w:sz w:val="28"/>
          <w:szCs w:val="28"/>
        </w:rPr>
        <w:t>Брянскстате</w:t>
      </w:r>
      <w:proofErr w:type="spellEnd"/>
      <w:r w:rsidRPr="009E3677">
        <w:rPr>
          <w:rStyle w:val="FontStyle28"/>
          <w:sz w:val="28"/>
          <w:szCs w:val="28"/>
        </w:rPr>
        <w:t xml:space="preserve"> были выявлены случаи представления недостоверных либо неполных сведений.</w:t>
      </w:r>
      <w:r w:rsidR="00373859" w:rsidRPr="009E3677">
        <w:rPr>
          <w:color w:val="000000"/>
          <w:spacing w:val="-3"/>
          <w:sz w:val="28"/>
          <w:szCs w:val="28"/>
        </w:rPr>
        <w:t xml:space="preserve">          </w:t>
      </w:r>
    </w:p>
    <w:p w:rsidR="00D15FE6" w:rsidRDefault="000A5F92" w:rsidP="009E3677">
      <w:pPr>
        <w:jc w:val="both"/>
        <w:rPr>
          <w:sz w:val="28"/>
          <w:szCs w:val="28"/>
        </w:rPr>
      </w:pPr>
      <w:r>
        <w:rPr>
          <w:sz w:val="28"/>
          <w:szCs w:val="28"/>
        </w:rPr>
        <w:t xml:space="preserve">          </w:t>
      </w:r>
      <w:r w:rsidR="00216BA2" w:rsidRPr="009E3677">
        <w:rPr>
          <w:sz w:val="28"/>
          <w:szCs w:val="28"/>
        </w:rPr>
        <w:t xml:space="preserve">В большинстве своем причины допущенных нарушений вызваны исключительно небрежностью и невнимательностью со стороны гражданских служащих и ненадлежащего изучения инструктивно-методических документов по порядку заполнения Справок и соответствующей подготовке к их заполнению. </w:t>
      </w:r>
    </w:p>
    <w:p w:rsidR="00216BA2" w:rsidRPr="004A2E67" w:rsidRDefault="00216BA2" w:rsidP="009E3677">
      <w:pPr>
        <w:jc w:val="both"/>
        <w:rPr>
          <w:sz w:val="28"/>
          <w:szCs w:val="28"/>
        </w:rPr>
      </w:pPr>
      <w:proofErr w:type="gramStart"/>
      <w:r w:rsidRPr="009E3677">
        <w:rPr>
          <w:sz w:val="28"/>
          <w:szCs w:val="28"/>
        </w:rPr>
        <w:lastRenderedPageBreak/>
        <w:t>Справки заполняются без учета данных правоустанавливающих или регистрирующих документов (</w:t>
      </w:r>
      <w:r w:rsidRPr="004A2E67">
        <w:rPr>
          <w:sz w:val="28"/>
          <w:szCs w:val="28"/>
        </w:rPr>
        <w:t>по памяти, на основании визуальной оценки или по данных квитанций по уплате </w:t>
      </w:r>
      <w:hyperlink r:id="rId12" w:tooltip="Городские коммунальные платежи" w:history="1">
        <w:r w:rsidRPr="004A2E67">
          <w:rPr>
            <w:rStyle w:val="a5"/>
            <w:color w:val="auto"/>
            <w:sz w:val="28"/>
            <w:szCs w:val="28"/>
            <w:u w:val="none"/>
          </w:rPr>
          <w:t>коммунальных платежей</w:t>
        </w:r>
      </w:hyperlink>
      <w:r w:rsidRPr="004A2E67">
        <w:rPr>
          <w:sz w:val="28"/>
          <w:szCs w:val="28"/>
        </w:rPr>
        <w:t xml:space="preserve">). </w:t>
      </w:r>
      <w:proofErr w:type="gramEnd"/>
    </w:p>
    <w:p w:rsidR="00216BA2" w:rsidRPr="009E3677" w:rsidRDefault="00216BA2" w:rsidP="009E3677">
      <w:pPr>
        <w:autoSpaceDE w:val="0"/>
        <w:autoSpaceDN w:val="0"/>
        <w:adjustRightInd w:val="0"/>
        <w:ind w:firstLine="540"/>
        <w:jc w:val="both"/>
        <w:rPr>
          <w:sz w:val="28"/>
          <w:szCs w:val="28"/>
        </w:rPr>
      </w:pPr>
      <w:r w:rsidRPr="009E3677">
        <w:rPr>
          <w:sz w:val="28"/>
          <w:szCs w:val="28"/>
        </w:rPr>
        <w:t xml:space="preserve">   При осуществлении анализа сведений с  гражданскими служащими, допустившими нарушения при заполнении справок, проведены беседы, от них с их согласия были получены и изучены необходимых письменные пояснения и подтверждающие достоверность представленных данных документы. </w:t>
      </w:r>
    </w:p>
    <w:p w:rsidR="00216BA2" w:rsidRPr="009E3677" w:rsidRDefault="00216BA2" w:rsidP="009E3677">
      <w:pPr>
        <w:pStyle w:val="ConsPlusNormal"/>
        <w:ind w:firstLine="540"/>
        <w:jc w:val="both"/>
        <w:rPr>
          <w:rFonts w:ascii="Times New Roman" w:hAnsi="Times New Roman" w:cs="Times New Roman"/>
          <w:sz w:val="28"/>
          <w:szCs w:val="28"/>
        </w:rPr>
      </w:pPr>
      <w:r w:rsidRPr="009E3677">
        <w:rPr>
          <w:rFonts w:ascii="Times New Roman" w:hAnsi="Times New Roman" w:cs="Times New Roman"/>
          <w:sz w:val="28"/>
          <w:szCs w:val="28"/>
        </w:rPr>
        <w:t xml:space="preserve">   </w:t>
      </w:r>
      <w:proofErr w:type="gramStart"/>
      <w:r w:rsidRPr="009E3677">
        <w:rPr>
          <w:rFonts w:ascii="Times New Roman" w:hAnsi="Times New Roman" w:cs="Times New Roman"/>
          <w:sz w:val="28"/>
          <w:szCs w:val="28"/>
        </w:rPr>
        <w:t>В соответствии с «Обзором практики привлечения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 коррупции (версия 2.0)», подготовленным Министерством труда и социальной защиты Российской Федерации (вместе с «Типовой процедурой применения взысканий в упрощенном порядке», «Обзором ситуаций, которые расценивались как значительные проступки, влекущие увольнение государственного (муниципального) служащего в связи с утратой доверия», «Обзором</w:t>
      </w:r>
      <w:proofErr w:type="gramEnd"/>
      <w:r w:rsidRPr="009E3677">
        <w:rPr>
          <w:rFonts w:ascii="Times New Roman" w:hAnsi="Times New Roman" w:cs="Times New Roman"/>
          <w:sz w:val="28"/>
          <w:szCs w:val="28"/>
        </w:rPr>
        <w:t xml:space="preserve"> ситуаций, которые расценивались как малозначительные проступки», «Обзором ситуаций, которые расценивались как несущественные проступки») (далее - Обзор практики), указанные нарушения не носят коррупционный характер и относятся к категории несущественных проступков, что не влечет применения дисциплинарных взысканий.</w:t>
      </w:r>
    </w:p>
    <w:p w:rsidR="00216BA2" w:rsidRPr="009E3677" w:rsidRDefault="004A13DF" w:rsidP="009E36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 </w:t>
      </w:r>
      <w:r w:rsidR="00BF3804">
        <w:rPr>
          <w:rFonts w:ascii="Times New Roman" w:hAnsi="Times New Roman" w:cs="Times New Roman"/>
          <w:sz w:val="28"/>
          <w:szCs w:val="28"/>
        </w:rPr>
        <w:t>отчетном периоде</w:t>
      </w:r>
      <w:r w:rsidR="00216BA2" w:rsidRPr="009E3677">
        <w:rPr>
          <w:rFonts w:ascii="Times New Roman" w:hAnsi="Times New Roman" w:cs="Times New Roman"/>
          <w:sz w:val="28"/>
          <w:szCs w:val="28"/>
        </w:rPr>
        <w:t xml:space="preserve"> </w:t>
      </w:r>
      <w:r w:rsidR="00807F88">
        <w:rPr>
          <w:rFonts w:ascii="Times New Roman" w:hAnsi="Times New Roman" w:cs="Times New Roman"/>
          <w:sz w:val="28"/>
          <w:szCs w:val="28"/>
        </w:rPr>
        <w:t xml:space="preserve">в </w:t>
      </w:r>
      <w:proofErr w:type="spellStart"/>
      <w:r w:rsidR="00807F88">
        <w:rPr>
          <w:rFonts w:ascii="Times New Roman" w:hAnsi="Times New Roman" w:cs="Times New Roman"/>
          <w:sz w:val="28"/>
          <w:szCs w:val="28"/>
        </w:rPr>
        <w:t>Брянскстате</w:t>
      </w:r>
      <w:proofErr w:type="spellEnd"/>
      <w:r w:rsidR="00807F88">
        <w:rPr>
          <w:rFonts w:ascii="Times New Roman" w:hAnsi="Times New Roman" w:cs="Times New Roman"/>
          <w:sz w:val="28"/>
          <w:szCs w:val="28"/>
        </w:rPr>
        <w:t xml:space="preserve"> </w:t>
      </w:r>
      <w:r w:rsidR="00216BA2" w:rsidRPr="009E3677">
        <w:rPr>
          <w:rFonts w:ascii="Times New Roman" w:hAnsi="Times New Roman" w:cs="Times New Roman"/>
          <w:sz w:val="28"/>
          <w:szCs w:val="28"/>
        </w:rPr>
        <w:t xml:space="preserve">прокуратурой Брянской области проводилась проверка об исполнении  законодательства о противодействии коррупции, по результатам которой было вынесено представление об устранении допущенных нарушений законодательства о противодействии коррупции в отношении 19 гражданских служащих </w:t>
      </w:r>
      <w:proofErr w:type="spellStart"/>
      <w:r w:rsidR="00216BA2" w:rsidRPr="009E3677">
        <w:rPr>
          <w:rFonts w:ascii="Times New Roman" w:hAnsi="Times New Roman" w:cs="Times New Roman"/>
          <w:sz w:val="28"/>
          <w:szCs w:val="28"/>
        </w:rPr>
        <w:t>Брянскстата</w:t>
      </w:r>
      <w:proofErr w:type="spellEnd"/>
      <w:r w:rsidR="00216BA2" w:rsidRPr="009E3677">
        <w:rPr>
          <w:rFonts w:ascii="Times New Roman" w:hAnsi="Times New Roman" w:cs="Times New Roman"/>
          <w:sz w:val="28"/>
          <w:szCs w:val="28"/>
        </w:rPr>
        <w:t>.</w:t>
      </w:r>
    </w:p>
    <w:p w:rsidR="00BB5BC2" w:rsidRPr="009E3677" w:rsidRDefault="004A13DF" w:rsidP="009E36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B5BC2" w:rsidRPr="009E3677">
        <w:rPr>
          <w:rFonts w:ascii="Times New Roman" w:hAnsi="Times New Roman" w:cs="Times New Roman"/>
          <w:sz w:val="28"/>
          <w:szCs w:val="28"/>
        </w:rPr>
        <w:t xml:space="preserve">По результатам проверки временно исполняющим обязанности руководителя </w:t>
      </w:r>
      <w:proofErr w:type="spellStart"/>
      <w:r w:rsidR="00BB5BC2" w:rsidRPr="009E3677">
        <w:rPr>
          <w:rFonts w:ascii="Times New Roman" w:hAnsi="Times New Roman" w:cs="Times New Roman"/>
          <w:sz w:val="28"/>
          <w:szCs w:val="28"/>
        </w:rPr>
        <w:t>Брянскстата</w:t>
      </w:r>
      <w:proofErr w:type="spellEnd"/>
      <w:r w:rsidR="00BB5BC2" w:rsidRPr="009E3677">
        <w:rPr>
          <w:rFonts w:ascii="Times New Roman" w:hAnsi="Times New Roman" w:cs="Times New Roman"/>
          <w:sz w:val="28"/>
          <w:szCs w:val="28"/>
        </w:rPr>
        <w:t xml:space="preserve"> была инициирована проверка </w:t>
      </w:r>
      <w:r w:rsidR="00CE1756" w:rsidRPr="009E3677">
        <w:rPr>
          <w:rFonts w:ascii="Times New Roman" w:hAnsi="Times New Roman" w:cs="Times New Roman"/>
          <w:sz w:val="28"/>
          <w:szCs w:val="28"/>
        </w:rPr>
        <w:t>указанных нарушений в представлении прокуратуры Брянской области.</w:t>
      </w:r>
    </w:p>
    <w:p w:rsidR="00CA0B73" w:rsidRPr="009E3677" w:rsidRDefault="00CA0B73" w:rsidP="009E3677">
      <w:pPr>
        <w:jc w:val="both"/>
        <w:rPr>
          <w:color w:val="FF0000"/>
          <w:sz w:val="28"/>
          <w:szCs w:val="28"/>
        </w:rPr>
      </w:pPr>
      <w:r w:rsidRPr="009E3677">
        <w:rPr>
          <w:sz w:val="28"/>
          <w:szCs w:val="28"/>
          <w:lang w:bidi="ru-RU"/>
        </w:rPr>
        <w:t xml:space="preserve">          </w:t>
      </w:r>
      <w:proofErr w:type="gramStart"/>
      <w:r w:rsidRPr="009E3677">
        <w:rPr>
          <w:sz w:val="28"/>
          <w:szCs w:val="28"/>
        </w:rPr>
        <w:t xml:space="preserve">Проверка </w:t>
      </w:r>
      <w:r w:rsidR="007832E8">
        <w:rPr>
          <w:sz w:val="28"/>
          <w:szCs w:val="28"/>
        </w:rPr>
        <w:t xml:space="preserve">была </w:t>
      </w:r>
      <w:r w:rsidRPr="009E3677">
        <w:rPr>
          <w:sz w:val="28"/>
          <w:szCs w:val="28"/>
        </w:rPr>
        <w:t xml:space="preserve">проведена путем получения справок и выписок                                          от государственного служащего, а также путем направления запросов в УФНС России по Брянской области, в </w:t>
      </w:r>
      <w:r w:rsidRPr="009E3677">
        <w:rPr>
          <w:rFonts w:eastAsia="SimSun"/>
          <w:sz w:val="28"/>
          <w:szCs w:val="28"/>
        </w:rPr>
        <w:t xml:space="preserve">филиал ФГБУ  «ФКП </w:t>
      </w:r>
      <w:proofErr w:type="spellStart"/>
      <w:r w:rsidRPr="009E3677">
        <w:rPr>
          <w:rFonts w:eastAsia="SimSun"/>
          <w:sz w:val="28"/>
          <w:szCs w:val="28"/>
        </w:rPr>
        <w:t>Росреестра</w:t>
      </w:r>
      <w:proofErr w:type="spellEnd"/>
      <w:r w:rsidRPr="009E3677">
        <w:rPr>
          <w:rFonts w:eastAsia="SimSun"/>
          <w:sz w:val="28"/>
          <w:szCs w:val="28"/>
        </w:rPr>
        <w:t xml:space="preserve">», </w:t>
      </w:r>
      <w:r w:rsidRPr="009E3677">
        <w:rPr>
          <w:sz w:val="28"/>
          <w:szCs w:val="28"/>
        </w:rPr>
        <w:t xml:space="preserve">в Управление ГИБДД УМВД России по Брянской области, в </w:t>
      </w:r>
      <w:r w:rsidRPr="009E3677">
        <w:rPr>
          <w:sz w:val="28"/>
          <w:szCs w:val="28"/>
          <w:shd w:val="clear" w:color="auto" w:fill="FFFFFF"/>
        </w:rPr>
        <w:t>Государственное учреждение - Брянское региональное отделение Фонда социального страхования Российской Федерации</w:t>
      </w:r>
      <w:r w:rsidRPr="009E3677">
        <w:rPr>
          <w:sz w:val="28"/>
          <w:szCs w:val="28"/>
        </w:rPr>
        <w:t xml:space="preserve">, в кредитные организации АО «ГАЗЭНЕРГОБАНК», ПАО «МТС-Банк», </w:t>
      </w:r>
      <w:r w:rsidRPr="009E3677">
        <w:rPr>
          <w:sz w:val="28"/>
          <w:szCs w:val="28"/>
          <w:shd w:val="clear" w:color="auto" w:fill="FFFFFF"/>
        </w:rPr>
        <w:t>ККО «Брянский» Филиала «Центральный» ПАО «</w:t>
      </w:r>
      <w:proofErr w:type="spellStart"/>
      <w:r w:rsidRPr="009E3677">
        <w:rPr>
          <w:sz w:val="28"/>
          <w:szCs w:val="28"/>
          <w:shd w:val="clear" w:color="auto" w:fill="FFFFFF"/>
        </w:rPr>
        <w:t>Совкомбанк</w:t>
      </w:r>
      <w:proofErr w:type="spellEnd"/>
      <w:r w:rsidRPr="009E3677">
        <w:rPr>
          <w:sz w:val="28"/>
          <w:szCs w:val="28"/>
          <w:shd w:val="clear" w:color="auto" w:fill="FFFFFF"/>
        </w:rPr>
        <w:t xml:space="preserve">», </w:t>
      </w:r>
      <w:r w:rsidRPr="009E3677">
        <w:rPr>
          <w:sz w:val="28"/>
          <w:szCs w:val="28"/>
        </w:rPr>
        <w:t>ПАО</w:t>
      </w:r>
      <w:proofErr w:type="gramEnd"/>
      <w:r w:rsidRPr="009E3677">
        <w:rPr>
          <w:sz w:val="28"/>
          <w:szCs w:val="28"/>
        </w:rPr>
        <w:t xml:space="preserve"> Банк ВТБ</w:t>
      </w:r>
      <w:r w:rsidRPr="009E3677">
        <w:rPr>
          <w:b/>
          <w:sz w:val="28"/>
          <w:szCs w:val="28"/>
        </w:rPr>
        <w:t xml:space="preserve">, </w:t>
      </w:r>
      <w:r w:rsidRPr="009E3677">
        <w:rPr>
          <w:sz w:val="28"/>
          <w:szCs w:val="28"/>
        </w:rPr>
        <w:t>ПАО «Сбербанк», АО «Почта Банк», ПАО  «</w:t>
      </w:r>
      <w:proofErr w:type="spellStart"/>
      <w:r w:rsidRPr="009E3677">
        <w:rPr>
          <w:sz w:val="28"/>
          <w:szCs w:val="28"/>
        </w:rPr>
        <w:t>Транскапиталбанк</w:t>
      </w:r>
      <w:proofErr w:type="spellEnd"/>
      <w:r w:rsidRPr="009E3677">
        <w:rPr>
          <w:sz w:val="28"/>
          <w:szCs w:val="28"/>
        </w:rPr>
        <w:t xml:space="preserve">», ПАО «Финансовая Корпорация Открытие», АО «Райффайзенбанк», </w:t>
      </w:r>
      <w:r w:rsidRPr="009E3677">
        <w:rPr>
          <w:sz w:val="28"/>
          <w:szCs w:val="28"/>
          <w:shd w:val="clear" w:color="auto" w:fill="FFFFFF"/>
        </w:rPr>
        <w:t xml:space="preserve">АО «ОТП Банк», </w:t>
      </w:r>
      <w:r w:rsidRPr="009E3677">
        <w:rPr>
          <w:sz w:val="28"/>
          <w:szCs w:val="28"/>
        </w:rPr>
        <w:t>БРЯНСКИЙ РЕГИОНАЛЬНЫЙ ФИЛИАЛ АКЦИОНЕРНОГО ОБЩЕСТВА «РОССИЙСКИЙ СЕЛЬСКОХОЗЯЙСТВЕННЫЙ БАНК»,</w:t>
      </w:r>
      <w:r w:rsidRPr="009E3677">
        <w:rPr>
          <w:sz w:val="28"/>
          <w:szCs w:val="28"/>
          <w:shd w:val="clear" w:color="auto" w:fill="FFFFFF"/>
        </w:rPr>
        <w:t xml:space="preserve"> ПАО «РОСБАНК».</w:t>
      </w:r>
    </w:p>
    <w:p w:rsidR="00D051E7" w:rsidRDefault="00CA0B73" w:rsidP="00DE71AA">
      <w:pPr>
        <w:ind w:firstLine="708"/>
        <w:jc w:val="both"/>
        <w:rPr>
          <w:sz w:val="28"/>
          <w:szCs w:val="28"/>
        </w:rPr>
      </w:pPr>
      <w:r w:rsidRPr="009E3677">
        <w:rPr>
          <w:sz w:val="28"/>
          <w:szCs w:val="28"/>
          <w:lang w:bidi="ru-RU"/>
        </w:rPr>
        <w:t>Всего было направлено 71 (семьдесят один) запрос.</w:t>
      </w:r>
      <w:r w:rsidRPr="009E3677">
        <w:rPr>
          <w:sz w:val="28"/>
          <w:szCs w:val="28"/>
        </w:rPr>
        <w:t xml:space="preserve">    </w:t>
      </w:r>
    </w:p>
    <w:p w:rsidR="0052357B" w:rsidRPr="009E3677" w:rsidRDefault="00CA0B73" w:rsidP="00DE71AA">
      <w:pPr>
        <w:ind w:firstLine="708"/>
        <w:jc w:val="both"/>
        <w:rPr>
          <w:sz w:val="28"/>
          <w:szCs w:val="28"/>
        </w:rPr>
      </w:pPr>
      <w:r w:rsidRPr="009E3677">
        <w:rPr>
          <w:sz w:val="28"/>
          <w:szCs w:val="28"/>
        </w:rPr>
        <w:t xml:space="preserve">       </w:t>
      </w:r>
    </w:p>
    <w:p w:rsidR="006007EF" w:rsidRPr="009E3677" w:rsidRDefault="006007EF" w:rsidP="009E3677">
      <w:pPr>
        <w:jc w:val="both"/>
        <w:rPr>
          <w:rStyle w:val="FontStyle12"/>
          <w:sz w:val="28"/>
          <w:szCs w:val="28"/>
        </w:rPr>
      </w:pPr>
      <w:r w:rsidRPr="009E3677">
        <w:rPr>
          <w:rStyle w:val="FontStyle12"/>
          <w:sz w:val="28"/>
          <w:szCs w:val="28"/>
        </w:rPr>
        <w:lastRenderedPageBreak/>
        <w:t xml:space="preserve">          Временно исполняющим обязанности руководителя </w:t>
      </w:r>
      <w:proofErr w:type="spellStart"/>
      <w:r w:rsidRPr="009E3677">
        <w:rPr>
          <w:sz w:val="28"/>
          <w:szCs w:val="28"/>
        </w:rPr>
        <w:t>Брянскстата</w:t>
      </w:r>
      <w:proofErr w:type="spellEnd"/>
      <w:r w:rsidRPr="009E3677">
        <w:rPr>
          <w:rStyle w:val="FontStyle12"/>
          <w:sz w:val="28"/>
          <w:szCs w:val="28"/>
        </w:rPr>
        <w:t xml:space="preserve"> было принято решение о передаче докладов о результатах проверки достоверности и полноты сведений о доходах, об имуществе и обязательствах имущественного характера представленных федеральными государственными гражданскими служащими </w:t>
      </w:r>
      <w:proofErr w:type="spellStart"/>
      <w:r w:rsidRPr="009E3677">
        <w:rPr>
          <w:rStyle w:val="FontStyle12"/>
          <w:sz w:val="28"/>
          <w:szCs w:val="28"/>
        </w:rPr>
        <w:t>Брянскстата</w:t>
      </w:r>
      <w:proofErr w:type="spellEnd"/>
      <w:r w:rsidRPr="009E3677">
        <w:rPr>
          <w:rStyle w:val="FontStyle12"/>
          <w:sz w:val="28"/>
          <w:szCs w:val="28"/>
        </w:rPr>
        <w:t xml:space="preserve"> в Комиссию.</w:t>
      </w:r>
    </w:p>
    <w:p w:rsidR="006007EF" w:rsidRPr="009E3677" w:rsidRDefault="006007EF" w:rsidP="009E3677">
      <w:pPr>
        <w:pStyle w:val="24"/>
        <w:shd w:val="clear" w:color="auto" w:fill="auto"/>
        <w:tabs>
          <w:tab w:val="left" w:pos="1080"/>
        </w:tabs>
        <w:spacing w:line="240" w:lineRule="auto"/>
        <w:rPr>
          <w:rFonts w:ascii="Times New Roman" w:hAnsi="Times New Roman" w:cs="Times New Roman"/>
          <w:sz w:val="28"/>
          <w:szCs w:val="28"/>
          <w:lang w:bidi="ru-RU"/>
        </w:rPr>
      </w:pPr>
      <w:r w:rsidRPr="009E3677">
        <w:rPr>
          <w:rFonts w:ascii="Times New Roman" w:hAnsi="Times New Roman" w:cs="Times New Roman"/>
          <w:sz w:val="28"/>
          <w:szCs w:val="28"/>
          <w:lang w:bidi="ru-RU"/>
        </w:rPr>
        <w:t>Сведения о решениях комиссий, принятых по результатам рассмотрения итогов проверочных мероприятий:</w:t>
      </w:r>
    </w:p>
    <w:p w:rsidR="006007EF" w:rsidRPr="009E3677" w:rsidRDefault="006007EF" w:rsidP="009E3677">
      <w:pPr>
        <w:pStyle w:val="ConsPlusNormal"/>
        <w:ind w:firstLine="540"/>
        <w:jc w:val="both"/>
        <w:rPr>
          <w:rFonts w:ascii="Times New Roman" w:hAnsi="Times New Roman" w:cs="Times New Roman"/>
          <w:sz w:val="28"/>
          <w:szCs w:val="28"/>
        </w:rPr>
      </w:pPr>
      <w:r w:rsidRPr="009E3677">
        <w:rPr>
          <w:rFonts w:ascii="Times New Roman" w:hAnsi="Times New Roman" w:cs="Times New Roman"/>
          <w:sz w:val="28"/>
          <w:szCs w:val="28"/>
        </w:rPr>
        <w:t xml:space="preserve">  Комиссией признано, что допущенные на</w:t>
      </w:r>
      <w:r w:rsidR="00D90255">
        <w:rPr>
          <w:rFonts w:ascii="Times New Roman" w:hAnsi="Times New Roman" w:cs="Times New Roman"/>
          <w:sz w:val="28"/>
          <w:szCs w:val="28"/>
        </w:rPr>
        <w:t>рушения 10 гражданских служащих</w:t>
      </w:r>
      <w:r w:rsidRPr="009E3677">
        <w:rPr>
          <w:rFonts w:ascii="Times New Roman" w:hAnsi="Times New Roman" w:cs="Times New Roman"/>
          <w:sz w:val="28"/>
          <w:szCs w:val="28"/>
        </w:rPr>
        <w:t xml:space="preserve"> не были направлены на утаивание информации, с учетом характера проступков, наличия смягчающих обстоятельств; рекомендовано не применять к гражданским служащим мер взыскания.</w:t>
      </w:r>
    </w:p>
    <w:p w:rsidR="006007EF" w:rsidRPr="009E3677" w:rsidRDefault="006007EF" w:rsidP="009E3677">
      <w:pPr>
        <w:pStyle w:val="ConsPlusNormal"/>
        <w:ind w:firstLine="540"/>
        <w:jc w:val="both"/>
        <w:rPr>
          <w:rFonts w:ascii="Times New Roman" w:hAnsi="Times New Roman" w:cs="Times New Roman"/>
          <w:sz w:val="28"/>
          <w:szCs w:val="28"/>
        </w:rPr>
      </w:pPr>
      <w:r w:rsidRPr="009E3677">
        <w:rPr>
          <w:rFonts w:ascii="Times New Roman" w:hAnsi="Times New Roman" w:cs="Times New Roman"/>
          <w:sz w:val="28"/>
          <w:szCs w:val="28"/>
        </w:rPr>
        <w:t xml:space="preserve">  Комиссией признано наличие в действиях </w:t>
      </w:r>
      <w:r w:rsidR="006047F1">
        <w:rPr>
          <w:rFonts w:ascii="Times New Roman" w:hAnsi="Times New Roman" w:cs="Times New Roman"/>
          <w:sz w:val="28"/>
          <w:szCs w:val="28"/>
        </w:rPr>
        <w:t>7</w:t>
      </w:r>
      <w:r w:rsidRPr="009E3677">
        <w:rPr>
          <w:rFonts w:ascii="Times New Roman" w:hAnsi="Times New Roman" w:cs="Times New Roman"/>
          <w:sz w:val="28"/>
          <w:szCs w:val="28"/>
        </w:rPr>
        <w:t xml:space="preserve"> гражданских служащих признаков предоставления неполных либо недостоверных сведений о доходах, расходах, об имуществе и обязательствах имущественного характера; рекомендовано  применить к гражданским служащим меры взыскания.</w:t>
      </w:r>
    </w:p>
    <w:p w:rsidR="00A66C38" w:rsidRPr="009E3677" w:rsidRDefault="006007EF" w:rsidP="009E3677">
      <w:pPr>
        <w:pStyle w:val="ConsPlusNormal"/>
        <w:ind w:firstLine="540"/>
        <w:jc w:val="both"/>
        <w:rPr>
          <w:rFonts w:ascii="Times New Roman" w:hAnsi="Times New Roman" w:cs="Times New Roman"/>
          <w:sz w:val="28"/>
          <w:szCs w:val="28"/>
        </w:rPr>
      </w:pPr>
      <w:r w:rsidRPr="009E3677">
        <w:rPr>
          <w:rFonts w:ascii="Times New Roman" w:hAnsi="Times New Roman" w:cs="Times New Roman"/>
          <w:sz w:val="28"/>
          <w:szCs w:val="28"/>
        </w:rPr>
        <w:t xml:space="preserve">  Комиссией признано, что сведения, представленные гражданским служащим в соответствии с частью 1 статьи 3 Федерального </w:t>
      </w:r>
      <w:r w:rsidRPr="006D1A28">
        <w:rPr>
          <w:rFonts w:ascii="Times New Roman" w:hAnsi="Times New Roman" w:cs="Times New Roman"/>
          <w:sz w:val="28"/>
          <w:szCs w:val="28"/>
        </w:rPr>
        <w:t xml:space="preserve">закона  </w:t>
      </w:r>
      <w:r w:rsidR="009E190C">
        <w:rPr>
          <w:rFonts w:ascii="Times New Roman" w:hAnsi="Times New Roman" w:cs="Times New Roman"/>
          <w:sz w:val="28"/>
          <w:szCs w:val="28"/>
        </w:rPr>
        <w:t xml:space="preserve">                       </w:t>
      </w:r>
      <w:hyperlink r:id="rId13" w:tgtFrame="contents" w:history="1">
        <w:r w:rsidRPr="006D1A28">
          <w:rPr>
            <w:rStyle w:val="a5"/>
            <w:rFonts w:ascii="Times New Roman" w:hAnsi="Times New Roman" w:cs="Times New Roman"/>
            <w:color w:val="auto"/>
            <w:sz w:val="28"/>
            <w:szCs w:val="28"/>
            <w:u w:val="none"/>
          </w:rPr>
          <w:t>«О</w:t>
        </w:r>
        <w:r w:rsidR="009E190C">
          <w:rPr>
            <w:rStyle w:val="a5"/>
            <w:rFonts w:ascii="Times New Roman" w:hAnsi="Times New Roman" w:cs="Times New Roman"/>
            <w:color w:val="auto"/>
            <w:sz w:val="28"/>
            <w:szCs w:val="28"/>
            <w:u w:val="none"/>
          </w:rPr>
          <w:t xml:space="preserve"> </w:t>
        </w:r>
        <w:proofErr w:type="gramStart"/>
        <w:r w:rsidR="009E190C">
          <w:rPr>
            <w:rStyle w:val="a5"/>
            <w:rFonts w:ascii="Times New Roman" w:hAnsi="Times New Roman" w:cs="Times New Roman"/>
            <w:color w:val="auto"/>
            <w:sz w:val="28"/>
            <w:szCs w:val="28"/>
            <w:u w:val="none"/>
          </w:rPr>
          <w:t>контроле за</w:t>
        </w:r>
        <w:proofErr w:type="gramEnd"/>
        <w:r w:rsidR="009E190C">
          <w:rPr>
            <w:rStyle w:val="a5"/>
            <w:rFonts w:ascii="Times New Roman" w:hAnsi="Times New Roman" w:cs="Times New Roman"/>
            <w:color w:val="auto"/>
            <w:sz w:val="28"/>
            <w:szCs w:val="28"/>
            <w:u w:val="none"/>
          </w:rPr>
          <w:t xml:space="preserve"> </w:t>
        </w:r>
        <w:r w:rsidRPr="006D1A28">
          <w:rPr>
            <w:rStyle w:val="a5"/>
            <w:rFonts w:ascii="Times New Roman" w:hAnsi="Times New Roman" w:cs="Times New Roman"/>
            <w:color w:val="auto"/>
            <w:sz w:val="28"/>
            <w:szCs w:val="28"/>
            <w:u w:val="none"/>
          </w:rPr>
          <w:t>соответствием   расходов   лиц,   замещающих государственные должности, и иных лиц их доходам»</w:t>
        </w:r>
      </w:hyperlink>
      <w:r w:rsidRPr="006D1A28">
        <w:rPr>
          <w:rFonts w:ascii="Times New Roman" w:hAnsi="Times New Roman" w:cs="Times New Roman"/>
          <w:sz w:val="28"/>
          <w:szCs w:val="28"/>
        </w:rPr>
        <w:t xml:space="preserve">, </w:t>
      </w:r>
      <w:r w:rsidRPr="009E3677">
        <w:rPr>
          <w:rFonts w:ascii="Times New Roman" w:hAnsi="Times New Roman" w:cs="Times New Roman"/>
          <w:sz w:val="28"/>
          <w:szCs w:val="28"/>
        </w:rPr>
        <w:t>являются недостоверными и  (или) неполными; рекомендовано  применить к гражданс</w:t>
      </w:r>
      <w:r w:rsidR="00C8097A" w:rsidRPr="009E3677">
        <w:rPr>
          <w:rFonts w:ascii="Times New Roman" w:hAnsi="Times New Roman" w:cs="Times New Roman"/>
          <w:sz w:val="28"/>
          <w:szCs w:val="28"/>
        </w:rPr>
        <w:t xml:space="preserve">кому служащему меру взыскания. </w:t>
      </w:r>
    </w:p>
    <w:p w:rsidR="00F57A08" w:rsidRPr="009E3677" w:rsidRDefault="00055230" w:rsidP="009E3677">
      <w:pPr>
        <w:jc w:val="both"/>
        <w:rPr>
          <w:sz w:val="28"/>
          <w:szCs w:val="28"/>
        </w:rPr>
      </w:pPr>
      <w:r w:rsidRPr="009E3677">
        <w:rPr>
          <w:sz w:val="28"/>
          <w:szCs w:val="28"/>
        </w:rPr>
        <w:t xml:space="preserve"> </w:t>
      </w:r>
      <w:r w:rsidR="00C8097A" w:rsidRPr="009E3677">
        <w:rPr>
          <w:sz w:val="28"/>
          <w:szCs w:val="28"/>
        </w:rPr>
        <w:tab/>
      </w:r>
      <w:r w:rsidR="00E24F91" w:rsidRPr="009E3677">
        <w:rPr>
          <w:sz w:val="28"/>
          <w:szCs w:val="28"/>
        </w:rPr>
        <w:t>П</w:t>
      </w:r>
      <w:r w:rsidR="00A1472B" w:rsidRPr="009E3677">
        <w:rPr>
          <w:sz w:val="28"/>
          <w:szCs w:val="28"/>
        </w:rPr>
        <w:t xml:space="preserve">о итогам анализа </w:t>
      </w:r>
      <w:r w:rsidRPr="009E3677">
        <w:rPr>
          <w:rStyle w:val="FontStyle12"/>
          <w:sz w:val="28"/>
          <w:szCs w:val="28"/>
        </w:rPr>
        <w:t xml:space="preserve">временно </w:t>
      </w:r>
      <w:proofErr w:type="gramStart"/>
      <w:r w:rsidRPr="009E3677">
        <w:rPr>
          <w:rStyle w:val="FontStyle12"/>
          <w:sz w:val="28"/>
          <w:szCs w:val="28"/>
        </w:rPr>
        <w:t>исполняющему</w:t>
      </w:r>
      <w:proofErr w:type="gramEnd"/>
      <w:r w:rsidRPr="009E3677">
        <w:rPr>
          <w:rStyle w:val="FontStyle12"/>
          <w:sz w:val="28"/>
          <w:szCs w:val="28"/>
        </w:rPr>
        <w:t xml:space="preserve"> обязанности руководителя</w:t>
      </w:r>
      <w:r w:rsidR="00A1472B" w:rsidRPr="009E3677">
        <w:rPr>
          <w:sz w:val="28"/>
          <w:szCs w:val="28"/>
        </w:rPr>
        <w:t xml:space="preserve"> </w:t>
      </w:r>
      <w:proofErr w:type="spellStart"/>
      <w:r w:rsidR="00A1472B" w:rsidRPr="009E3677">
        <w:rPr>
          <w:sz w:val="28"/>
          <w:szCs w:val="28"/>
        </w:rPr>
        <w:t>Брянскстата</w:t>
      </w:r>
      <w:proofErr w:type="spellEnd"/>
      <w:r w:rsidR="001A38D7" w:rsidRPr="009E3677">
        <w:rPr>
          <w:sz w:val="28"/>
          <w:szCs w:val="28"/>
        </w:rPr>
        <w:t xml:space="preserve"> представлен доклад </w:t>
      </w:r>
      <w:r w:rsidR="00A1472B" w:rsidRPr="009E3677">
        <w:rPr>
          <w:sz w:val="28"/>
          <w:szCs w:val="28"/>
        </w:rPr>
        <w:t>о выявленных призна</w:t>
      </w:r>
      <w:r w:rsidR="00324165" w:rsidRPr="009E3677">
        <w:rPr>
          <w:sz w:val="28"/>
          <w:szCs w:val="28"/>
        </w:rPr>
        <w:t xml:space="preserve">ках нарушений законодательства </w:t>
      </w:r>
      <w:r w:rsidR="00A1472B" w:rsidRPr="009E3677">
        <w:rPr>
          <w:sz w:val="28"/>
          <w:szCs w:val="28"/>
        </w:rPr>
        <w:t xml:space="preserve">о противодействии коррупции по результатам проведенного анализа представленных гражданскими служащими </w:t>
      </w:r>
      <w:proofErr w:type="spellStart"/>
      <w:r w:rsidR="00A1472B" w:rsidRPr="009E3677">
        <w:rPr>
          <w:sz w:val="28"/>
          <w:szCs w:val="28"/>
        </w:rPr>
        <w:t>Брянскстата</w:t>
      </w:r>
      <w:proofErr w:type="spellEnd"/>
      <w:r w:rsidR="00A1472B" w:rsidRPr="009E3677">
        <w:rPr>
          <w:sz w:val="28"/>
          <w:szCs w:val="28"/>
        </w:rPr>
        <w:t xml:space="preserve">  Сведений о доходах, об имуществе и обязательствах имущест</w:t>
      </w:r>
      <w:r w:rsidR="00A46B2B" w:rsidRPr="009E3677">
        <w:rPr>
          <w:sz w:val="28"/>
          <w:szCs w:val="28"/>
        </w:rPr>
        <w:t>венного характ</w:t>
      </w:r>
      <w:r w:rsidR="00CC06CF" w:rsidRPr="009E3677">
        <w:rPr>
          <w:sz w:val="28"/>
          <w:szCs w:val="28"/>
        </w:rPr>
        <w:t>ера за период 2019-2021</w:t>
      </w:r>
      <w:r w:rsidR="00A1472B" w:rsidRPr="009E3677">
        <w:rPr>
          <w:sz w:val="28"/>
          <w:szCs w:val="28"/>
        </w:rPr>
        <w:t xml:space="preserve"> годы (далее – Доклад). </w:t>
      </w:r>
    </w:p>
    <w:p w:rsidR="004B37DF" w:rsidRPr="009E3677" w:rsidRDefault="004B37DF" w:rsidP="009E3677">
      <w:pPr>
        <w:ind w:firstLine="709"/>
        <w:jc w:val="both"/>
        <w:rPr>
          <w:sz w:val="28"/>
          <w:szCs w:val="28"/>
        </w:rPr>
      </w:pPr>
      <w:proofErr w:type="gramStart"/>
      <w:r w:rsidRPr="009E3677">
        <w:rPr>
          <w:sz w:val="28"/>
          <w:szCs w:val="28"/>
        </w:rPr>
        <w:t xml:space="preserve">В соответствии  со статьей 20.2 Федерального закона </w:t>
      </w:r>
      <w:r w:rsidR="00414F3E" w:rsidRPr="009E3677">
        <w:rPr>
          <w:sz w:val="28"/>
          <w:szCs w:val="28"/>
        </w:rPr>
        <w:t xml:space="preserve">                                      </w:t>
      </w:r>
      <w:r w:rsidRPr="009E3677">
        <w:rPr>
          <w:sz w:val="28"/>
          <w:szCs w:val="28"/>
        </w:rPr>
        <w:t>от </w:t>
      </w:r>
      <w:hyperlink r:id="rId14" w:tooltip="27 июля" w:history="1">
        <w:r w:rsidR="00C73198" w:rsidRPr="009E3677">
          <w:rPr>
            <w:rStyle w:val="a5"/>
            <w:color w:val="auto"/>
            <w:sz w:val="28"/>
            <w:szCs w:val="28"/>
            <w:u w:val="none"/>
          </w:rPr>
          <w:t xml:space="preserve">27 </w:t>
        </w:r>
        <w:r w:rsidRPr="009E3677">
          <w:rPr>
            <w:rStyle w:val="a5"/>
            <w:color w:val="auto"/>
            <w:sz w:val="28"/>
            <w:szCs w:val="28"/>
            <w:u w:val="none"/>
          </w:rPr>
          <w:t>июля</w:t>
        </w:r>
      </w:hyperlink>
      <w:r w:rsidR="00414F3E" w:rsidRPr="009E3677">
        <w:rPr>
          <w:sz w:val="28"/>
          <w:szCs w:val="28"/>
        </w:rPr>
        <w:t> 2004 г.</w:t>
      </w:r>
      <w:r w:rsidRPr="009E3677">
        <w:rPr>
          <w:sz w:val="28"/>
          <w:szCs w:val="28"/>
        </w:rPr>
        <w:t xml:space="preserve"> № 79-ФЗ «О государственной </w:t>
      </w:r>
      <w:hyperlink r:id="rId15" w:tooltip="Гражданская служба" w:history="1">
        <w:r w:rsidRPr="009E3677">
          <w:rPr>
            <w:rStyle w:val="a5"/>
            <w:color w:val="auto"/>
            <w:sz w:val="28"/>
            <w:szCs w:val="28"/>
            <w:u w:val="none"/>
          </w:rPr>
          <w:t>гражданской службе</w:t>
        </w:r>
      </w:hyperlink>
      <w:r w:rsidRPr="009E3677">
        <w:rPr>
          <w:sz w:val="28"/>
          <w:szCs w:val="28"/>
        </w:rPr>
        <w:t> Российской Федерации» граждански</w:t>
      </w:r>
      <w:r w:rsidR="00FE6C17" w:rsidRPr="009E3677">
        <w:rPr>
          <w:sz w:val="28"/>
          <w:szCs w:val="28"/>
        </w:rPr>
        <w:t>е</w:t>
      </w:r>
      <w:r w:rsidRPr="009E3677">
        <w:rPr>
          <w:sz w:val="28"/>
          <w:szCs w:val="28"/>
        </w:rPr>
        <w:t xml:space="preserve"> служащи</w:t>
      </w:r>
      <w:r w:rsidR="00FE6C17" w:rsidRPr="009E3677">
        <w:rPr>
          <w:sz w:val="28"/>
          <w:szCs w:val="28"/>
        </w:rPr>
        <w:t>е</w:t>
      </w:r>
      <w:r w:rsidRPr="009E3677">
        <w:rPr>
          <w:sz w:val="28"/>
          <w:szCs w:val="28"/>
        </w:rPr>
        <w:t xml:space="preserve"> </w:t>
      </w:r>
      <w:proofErr w:type="spellStart"/>
      <w:r w:rsidRPr="009E3677">
        <w:rPr>
          <w:sz w:val="28"/>
          <w:szCs w:val="28"/>
        </w:rPr>
        <w:t>Брянскстата</w:t>
      </w:r>
      <w:proofErr w:type="spellEnd"/>
      <w:r w:rsidRPr="009E3677">
        <w:rPr>
          <w:sz w:val="28"/>
          <w:szCs w:val="28"/>
        </w:rPr>
        <w:t xml:space="preserve"> </w:t>
      </w:r>
      <w:r w:rsidR="00414F3E" w:rsidRPr="009E3677">
        <w:rPr>
          <w:sz w:val="28"/>
          <w:szCs w:val="28"/>
        </w:rPr>
        <w:t xml:space="preserve">                     </w:t>
      </w:r>
      <w:r w:rsidR="00FA6FE5" w:rsidRPr="009E3677">
        <w:rPr>
          <w:sz w:val="28"/>
          <w:szCs w:val="28"/>
        </w:rPr>
        <w:t>(178 сотрудников</w:t>
      </w:r>
      <w:r w:rsidR="00FE6C17" w:rsidRPr="009E3677">
        <w:rPr>
          <w:sz w:val="28"/>
          <w:szCs w:val="28"/>
        </w:rPr>
        <w:t>)</w:t>
      </w:r>
      <w:r w:rsidRPr="009E3677">
        <w:rPr>
          <w:sz w:val="28"/>
          <w:szCs w:val="28"/>
        </w:rPr>
        <w:t xml:space="preserve"> представили в Административный отдел </w:t>
      </w:r>
      <w:proofErr w:type="spellStart"/>
      <w:r w:rsidRPr="009E3677">
        <w:rPr>
          <w:sz w:val="28"/>
          <w:szCs w:val="28"/>
        </w:rPr>
        <w:t>Брянскстата</w:t>
      </w:r>
      <w:proofErr w:type="spellEnd"/>
      <w:r w:rsidRPr="009E3677">
        <w:rPr>
          <w:sz w:val="28"/>
          <w:szCs w:val="28"/>
        </w:rPr>
        <w:t xml:space="preserve"> </w:t>
      </w:r>
      <w:r w:rsidR="00FE6C17" w:rsidRPr="009E3677">
        <w:rPr>
          <w:sz w:val="28"/>
          <w:szCs w:val="28"/>
        </w:rPr>
        <w:t>«С</w:t>
      </w:r>
      <w:r w:rsidRPr="009E3677">
        <w:rPr>
          <w:sz w:val="28"/>
          <w:szCs w:val="28"/>
        </w:rPr>
        <w:t>ведения об адресах сайтов и (или) страниц сайтов в информационной телекоммуникационной сети «Интернет», на которых гражданскими служащими размещалась общедоступная информация, а также данные, позволяющие их идентифицировать</w:t>
      </w:r>
      <w:r w:rsidR="00FE6C17" w:rsidRPr="009E3677">
        <w:rPr>
          <w:sz w:val="28"/>
          <w:szCs w:val="28"/>
        </w:rPr>
        <w:t>»</w:t>
      </w:r>
      <w:r w:rsidR="009A5036" w:rsidRPr="009E3677">
        <w:rPr>
          <w:sz w:val="28"/>
          <w:szCs w:val="28"/>
        </w:rPr>
        <w:t>,</w:t>
      </w:r>
      <w:r w:rsidR="00235842" w:rsidRPr="009E3677">
        <w:rPr>
          <w:sz w:val="28"/>
          <w:szCs w:val="28"/>
        </w:rPr>
        <w:t xml:space="preserve"> в срок до 1 апреля</w:t>
      </w:r>
      <w:proofErr w:type="gramEnd"/>
      <w:r w:rsidR="00235842" w:rsidRPr="009E3677">
        <w:rPr>
          <w:sz w:val="28"/>
          <w:szCs w:val="28"/>
        </w:rPr>
        <w:t xml:space="preserve"> 2022</w:t>
      </w:r>
      <w:r w:rsidRPr="009E3677">
        <w:rPr>
          <w:sz w:val="28"/>
          <w:szCs w:val="28"/>
        </w:rPr>
        <w:t xml:space="preserve"> года. </w:t>
      </w:r>
    </w:p>
    <w:p w:rsidR="00776C83" w:rsidRPr="009E3677" w:rsidRDefault="009A7D5F" w:rsidP="009E3677">
      <w:pPr>
        <w:autoSpaceDE w:val="0"/>
        <w:autoSpaceDN w:val="0"/>
        <w:adjustRightInd w:val="0"/>
        <w:jc w:val="both"/>
        <w:rPr>
          <w:sz w:val="28"/>
          <w:szCs w:val="28"/>
        </w:rPr>
      </w:pPr>
      <w:r w:rsidRPr="009E3677">
        <w:rPr>
          <w:sz w:val="28"/>
          <w:szCs w:val="28"/>
        </w:rPr>
        <w:t xml:space="preserve">          </w:t>
      </w:r>
      <w:proofErr w:type="gramStart"/>
      <w:r w:rsidRPr="009E3677">
        <w:rPr>
          <w:sz w:val="28"/>
          <w:szCs w:val="28"/>
        </w:rPr>
        <w:t>В соответств</w:t>
      </w:r>
      <w:r w:rsidR="00C73198" w:rsidRPr="009E3677">
        <w:rPr>
          <w:sz w:val="28"/>
          <w:szCs w:val="28"/>
        </w:rPr>
        <w:t xml:space="preserve">ии с приказом Росстата от 04 июня </w:t>
      </w:r>
      <w:r w:rsidRPr="009E3677">
        <w:rPr>
          <w:sz w:val="28"/>
          <w:szCs w:val="28"/>
        </w:rPr>
        <w:t>2018</w:t>
      </w:r>
      <w:r w:rsidR="00C73198" w:rsidRPr="009E3677">
        <w:rPr>
          <w:sz w:val="28"/>
          <w:szCs w:val="28"/>
        </w:rPr>
        <w:t xml:space="preserve"> г.</w:t>
      </w:r>
      <w:r w:rsidRPr="009E3677">
        <w:rPr>
          <w:sz w:val="28"/>
          <w:szCs w:val="28"/>
        </w:rPr>
        <w:t xml:space="preserve"> № 336</w:t>
      </w:r>
      <w:r w:rsidR="00E82B4D" w:rsidRPr="009E3677">
        <w:rPr>
          <w:rFonts w:eastAsiaTheme="minorHAnsi"/>
          <w:sz w:val="28"/>
          <w:szCs w:val="28"/>
          <w:lang w:eastAsia="en-US"/>
        </w:rPr>
        <w:t xml:space="preserve">                                </w:t>
      </w:r>
      <w:r w:rsidRPr="009E3677">
        <w:rPr>
          <w:rFonts w:eastAsiaTheme="minorHAnsi"/>
          <w:sz w:val="28"/>
          <w:szCs w:val="28"/>
          <w:lang w:eastAsia="en-US"/>
        </w:rPr>
        <w:t>«Об организации работы по уведомлению федеральными государственными гражданскими служащими центрального аппарата и территориальных органов Федеральной службы государственной статистики представителя нанимателя о намерении выполнять иную оплачиваемую работу</w:t>
      </w:r>
      <w:r w:rsidR="00E82B4D" w:rsidRPr="009E3677">
        <w:rPr>
          <w:rFonts w:eastAsiaTheme="minorHAnsi"/>
          <w:sz w:val="28"/>
          <w:szCs w:val="28"/>
          <w:lang w:eastAsia="en-US"/>
        </w:rPr>
        <w:t xml:space="preserve">                             </w:t>
      </w:r>
      <w:r w:rsidRPr="009E3677">
        <w:rPr>
          <w:rFonts w:eastAsiaTheme="minorHAnsi"/>
          <w:sz w:val="28"/>
          <w:szCs w:val="28"/>
          <w:lang w:eastAsia="en-US"/>
        </w:rPr>
        <w:t xml:space="preserve"> (о выполнении иной оплачиваемой работы) и регистрации этих уведомлений» (вместе с </w:t>
      </w:r>
      <w:r w:rsidR="00FE6F4F" w:rsidRPr="009E3677">
        <w:rPr>
          <w:rFonts w:eastAsiaTheme="minorHAnsi"/>
          <w:sz w:val="28"/>
          <w:szCs w:val="28"/>
          <w:lang w:eastAsia="en-US"/>
        </w:rPr>
        <w:t>«</w:t>
      </w:r>
      <w:r w:rsidRPr="009E3677">
        <w:rPr>
          <w:rFonts w:eastAsiaTheme="minorHAnsi"/>
          <w:sz w:val="28"/>
          <w:szCs w:val="28"/>
          <w:lang w:eastAsia="en-US"/>
        </w:rPr>
        <w:t>Регламентом по уведомлению федеральными государственными гражданскими служащими центрального аппарата и территориальных органов</w:t>
      </w:r>
      <w:proofErr w:type="gramEnd"/>
      <w:r w:rsidRPr="009E3677">
        <w:rPr>
          <w:rFonts w:eastAsiaTheme="minorHAnsi"/>
          <w:sz w:val="28"/>
          <w:szCs w:val="28"/>
          <w:lang w:eastAsia="en-US"/>
        </w:rPr>
        <w:t xml:space="preserve"> </w:t>
      </w:r>
      <w:proofErr w:type="gramStart"/>
      <w:r w:rsidRPr="009E3677">
        <w:rPr>
          <w:rFonts w:eastAsiaTheme="minorHAnsi"/>
          <w:sz w:val="28"/>
          <w:szCs w:val="28"/>
          <w:lang w:eastAsia="en-US"/>
        </w:rPr>
        <w:t xml:space="preserve">Федеральной службы государственной статистики </w:t>
      </w:r>
      <w:r w:rsidRPr="009E3677">
        <w:rPr>
          <w:rFonts w:eastAsiaTheme="minorHAnsi"/>
          <w:sz w:val="28"/>
          <w:szCs w:val="28"/>
          <w:lang w:eastAsia="en-US"/>
        </w:rPr>
        <w:lastRenderedPageBreak/>
        <w:t>представителя нанимателя о намерении выполнять иную оплачиваемую работу (о выполнении иной оплачиваемой работы) и регистрации этих уведомл</w:t>
      </w:r>
      <w:r w:rsidR="00B42FCB" w:rsidRPr="009E3677">
        <w:rPr>
          <w:rFonts w:eastAsiaTheme="minorHAnsi"/>
          <w:sz w:val="28"/>
          <w:szCs w:val="28"/>
          <w:lang w:eastAsia="en-US"/>
        </w:rPr>
        <w:t>ений</w:t>
      </w:r>
      <w:r w:rsidR="00FE6F4F" w:rsidRPr="009E3677">
        <w:rPr>
          <w:rFonts w:eastAsiaTheme="minorHAnsi"/>
          <w:sz w:val="28"/>
          <w:szCs w:val="28"/>
          <w:lang w:eastAsia="en-US"/>
        </w:rPr>
        <w:t>»</w:t>
      </w:r>
      <w:r w:rsidRPr="009E3677">
        <w:rPr>
          <w:rFonts w:eastAsiaTheme="minorHAnsi"/>
          <w:sz w:val="28"/>
          <w:szCs w:val="28"/>
          <w:lang w:eastAsia="en-US"/>
        </w:rPr>
        <w:t>)</w:t>
      </w:r>
      <w:r w:rsidR="00FE6F4F" w:rsidRPr="009E3677">
        <w:rPr>
          <w:rFonts w:eastAsiaTheme="minorHAnsi"/>
          <w:sz w:val="28"/>
          <w:szCs w:val="28"/>
          <w:lang w:eastAsia="en-US"/>
        </w:rPr>
        <w:t xml:space="preserve"> </w:t>
      </w:r>
      <w:r w:rsidR="00F1635F" w:rsidRPr="009E3677">
        <w:rPr>
          <w:rFonts w:eastAsiaTheme="minorHAnsi"/>
          <w:sz w:val="28"/>
          <w:szCs w:val="28"/>
          <w:lang w:eastAsia="en-US"/>
        </w:rPr>
        <w:t xml:space="preserve">в </w:t>
      </w:r>
      <w:proofErr w:type="spellStart"/>
      <w:r w:rsidR="00F1635F" w:rsidRPr="009E3677">
        <w:rPr>
          <w:sz w:val="28"/>
          <w:szCs w:val="28"/>
        </w:rPr>
        <w:t>Брянскстате</w:t>
      </w:r>
      <w:proofErr w:type="spellEnd"/>
      <w:r w:rsidRPr="009E3677">
        <w:rPr>
          <w:sz w:val="28"/>
          <w:szCs w:val="28"/>
        </w:rPr>
        <w:t xml:space="preserve"> организован порядок работы</w:t>
      </w:r>
      <w:r w:rsidR="00776C83" w:rsidRPr="009E3677">
        <w:rPr>
          <w:sz w:val="28"/>
          <w:szCs w:val="28"/>
        </w:rPr>
        <w:t xml:space="preserve"> </w:t>
      </w:r>
      <w:r w:rsidR="0099493C" w:rsidRPr="009E3677">
        <w:rPr>
          <w:sz w:val="28"/>
          <w:szCs w:val="28"/>
        </w:rPr>
        <w:t xml:space="preserve">по уведомлению руководителя </w:t>
      </w:r>
      <w:proofErr w:type="spellStart"/>
      <w:r w:rsidR="0099493C" w:rsidRPr="009E3677">
        <w:rPr>
          <w:sz w:val="28"/>
          <w:szCs w:val="28"/>
        </w:rPr>
        <w:t>Брянскстата</w:t>
      </w:r>
      <w:proofErr w:type="spellEnd"/>
      <w:r w:rsidR="0099493C" w:rsidRPr="009E3677">
        <w:rPr>
          <w:sz w:val="28"/>
          <w:szCs w:val="28"/>
        </w:rPr>
        <w:t xml:space="preserve"> о намерении выполнять иную оплачиваемую работу </w:t>
      </w:r>
      <w:r w:rsidRPr="009E3677">
        <w:rPr>
          <w:sz w:val="28"/>
          <w:szCs w:val="28"/>
        </w:rPr>
        <w:t xml:space="preserve">гражданскими служащими </w:t>
      </w:r>
      <w:proofErr w:type="spellStart"/>
      <w:r w:rsidRPr="009E3677">
        <w:rPr>
          <w:sz w:val="28"/>
          <w:szCs w:val="28"/>
        </w:rPr>
        <w:t>Брянскстата</w:t>
      </w:r>
      <w:proofErr w:type="spellEnd"/>
      <w:r w:rsidRPr="009E3677">
        <w:rPr>
          <w:sz w:val="28"/>
          <w:szCs w:val="28"/>
        </w:rPr>
        <w:t>.</w:t>
      </w:r>
      <w:r w:rsidR="00776C83" w:rsidRPr="009E3677">
        <w:rPr>
          <w:sz w:val="28"/>
          <w:szCs w:val="28"/>
        </w:rPr>
        <w:t xml:space="preserve"> </w:t>
      </w:r>
      <w:proofErr w:type="gramEnd"/>
    </w:p>
    <w:p w:rsidR="00363B9A" w:rsidRPr="009E3677" w:rsidRDefault="00363B9A" w:rsidP="00363B9A">
      <w:pPr>
        <w:pStyle w:val="a4"/>
        <w:ind w:left="0" w:firstLine="708"/>
        <w:jc w:val="both"/>
        <w:rPr>
          <w:sz w:val="28"/>
          <w:szCs w:val="28"/>
        </w:rPr>
      </w:pPr>
      <w:r w:rsidRPr="00A550B8">
        <w:rPr>
          <w:sz w:val="28"/>
          <w:szCs w:val="28"/>
        </w:rPr>
        <w:t xml:space="preserve">В отчетном периоде </w:t>
      </w:r>
      <w:r w:rsidR="00056672" w:rsidRPr="00A550B8">
        <w:rPr>
          <w:sz w:val="28"/>
          <w:szCs w:val="28"/>
        </w:rPr>
        <w:t xml:space="preserve">представителю нанимателя </w:t>
      </w:r>
      <w:proofErr w:type="spellStart"/>
      <w:r w:rsidR="00056672" w:rsidRPr="00A550B8">
        <w:rPr>
          <w:sz w:val="28"/>
          <w:szCs w:val="28"/>
        </w:rPr>
        <w:t>Брянскстата</w:t>
      </w:r>
      <w:proofErr w:type="spellEnd"/>
      <w:r w:rsidR="00056672" w:rsidRPr="00A550B8">
        <w:rPr>
          <w:sz w:val="28"/>
          <w:szCs w:val="28"/>
        </w:rPr>
        <w:t xml:space="preserve">                               уведомления о намерении выполнять иную оплачиваемую работу                                  от гражданских служащих </w:t>
      </w:r>
      <w:proofErr w:type="spellStart"/>
      <w:r w:rsidR="00056672" w:rsidRPr="00A550B8">
        <w:rPr>
          <w:sz w:val="28"/>
          <w:szCs w:val="28"/>
        </w:rPr>
        <w:t>Брянскстата</w:t>
      </w:r>
      <w:proofErr w:type="spellEnd"/>
      <w:r w:rsidR="00056672" w:rsidRPr="00A550B8">
        <w:rPr>
          <w:sz w:val="28"/>
          <w:szCs w:val="28"/>
        </w:rPr>
        <w:t xml:space="preserve"> не поступали. </w:t>
      </w:r>
    </w:p>
    <w:p w:rsidR="007539DE" w:rsidRPr="009E3677" w:rsidRDefault="00D27B7D" w:rsidP="00A550B8">
      <w:pPr>
        <w:pStyle w:val="a8"/>
        <w:tabs>
          <w:tab w:val="left" w:pos="540"/>
          <w:tab w:val="left" w:pos="900"/>
        </w:tabs>
        <w:spacing w:after="0"/>
        <w:ind w:left="0"/>
        <w:jc w:val="both"/>
        <w:rPr>
          <w:sz w:val="28"/>
          <w:szCs w:val="28"/>
        </w:rPr>
      </w:pPr>
      <w:r w:rsidRPr="009E3677">
        <w:rPr>
          <w:sz w:val="28"/>
          <w:szCs w:val="28"/>
        </w:rPr>
        <w:t xml:space="preserve"> </w:t>
      </w:r>
      <w:r w:rsidR="00A550B8">
        <w:rPr>
          <w:sz w:val="28"/>
          <w:szCs w:val="28"/>
          <w:lang w:val="ru-RU"/>
        </w:rPr>
        <w:t xml:space="preserve">          </w:t>
      </w:r>
      <w:r w:rsidR="007539DE" w:rsidRPr="009E3677">
        <w:rPr>
          <w:sz w:val="28"/>
          <w:szCs w:val="28"/>
        </w:rPr>
        <w:t xml:space="preserve">В отчетном периоде от бывших гражданских служащих о даче согласия на замещение в организации должности на условиях трудового договора или на выполнение в данной организации работы   </w:t>
      </w:r>
      <w:r w:rsidR="00B46FB0" w:rsidRPr="009E3677">
        <w:rPr>
          <w:sz w:val="28"/>
          <w:szCs w:val="28"/>
        </w:rPr>
        <w:t>поступи</w:t>
      </w:r>
      <w:r w:rsidR="007539DE" w:rsidRPr="009E3677">
        <w:rPr>
          <w:sz w:val="28"/>
          <w:szCs w:val="28"/>
        </w:rPr>
        <w:t>ло</w:t>
      </w:r>
      <w:r w:rsidR="00A550B8">
        <w:rPr>
          <w:sz w:val="28"/>
          <w:szCs w:val="28"/>
          <w:lang w:val="ru-RU"/>
        </w:rPr>
        <w:t xml:space="preserve">                     </w:t>
      </w:r>
      <w:r w:rsidR="00B46FB0" w:rsidRPr="009E3677">
        <w:rPr>
          <w:sz w:val="28"/>
          <w:szCs w:val="28"/>
        </w:rPr>
        <w:t xml:space="preserve"> 2 обращения</w:t>
      </w:r>
      <w:r w:rsidR="007539DE" w:rsidRPr="009E3677">
        <w:rPr>
          <w:sz w:val="28"/>
          <w:szCs w:val="28"/>
        </w:rPr>
        <w:t xml:space="preserve">.  </w:t>
      </w:r>
    </w:p>
    <w:p w:rsidR="00AB24F1" w:rsidRPr="009E3677" w:rsidRDefault="00AB24F1" w:rsidP="009E3677">
      <w:pPr>
        <w:pStyle w:val="a4"/>
        <w:ind w:left="0" w:firstLine="709"/>
        <w:jc w:val="both"/>
        <w:rPr>
          <w:rStyle w:val="212pt"/>
          <w:rFonts w:eastAsiaTheme="minorHAnsi"/>
          <w:sz w:val="28"/>
          <w:szCs w:val="28"/>
        </w:rPr>
      </w:pPr>
      <w:r w:rsidRPr="009E3677">
        <w:rPr>
          <w:sz w:val="28"/>
          <w:szCs w:val="28"/>
        </w:rPr>
        <w:t xml:space="preserve">Вместе с тем, </w:t>
      </w:r>
      <w:r w:rsidRPr="009E3677">
        <w:rPr>
          <w:rFonts w:eastAsia="Calibri"/>
          <w:sz w:val="28"/>
          <w:szCs w:val="28"/>
        </w:rPr>
        <w:t xml:space="preserve">бывшим гражданским служащим </w:t>
      </w:r>
      <w:proofErr w:type="spellStart"/>
      <w:r w:rsidRPr="009E3677">
        <w:rPr>
          <w:rFonts w:eastAsia="Calibri"/>
          <w:sz w:val="28"/>
          <w:szCs w:val="28"/>
        </w:rPr>
        <w:t>Брянскстата</w:t>
      </w:r>
      <w:proofErr w:type="spellEnd"/>
      <w:r w:rsidRPr="009E3677">
        <w:rPr>
          <w:rFonts w:eastAsia="Calibri"/>
          <w:sz w:val="28"/>
          <w:szCs w:val="28"/>
        </w:rPr>
        <w:t xml:space="preserve">, </w:t>
      </w:r>
      <w:r w:rsidRPr="009E3677">
        <w:rPr>
          <w:sz w:val="28"/>
          <w:szCs w:val="28"/>
        </w:rPr>
        <w:t xml:space="preserve">замещавшим </w:t>
      </w:r>
      <w:r w:rsidRPr="009E3677">
        <w:rPr>
          <w:rStyle w:val="212pt"/>
          <w:sz w:val="28"/>
          <w:szCs w:val="28"/>
        </w:rPr>
        <w:t xml:space="preserve">должность государственной гражданской службы в </w:t>
      </w:r>
      <w:proofErr w:type="spellStart"/>
      <w:r w:rsidRPr="009E3677">
        <w:rPr>
          <w:sz w:val="28"/>
          <w:szCs w:val="28"/>
        </w:rPr>
        <w:t>Брянскстате</w:t>
      </w:r>
      <w:proofErr w:type="spellEnd"/>
      <w:r w:rsidRPr="009E3677">
        <w:rPr>
          <w:sz w:val="28"/>
          <w:szCs w:val="28"/>
        </w:rPr>
        <w:t xml:space="preserve">, перечень которой устанавливается нормативными правовыми актами Российской Федерации, были соблюдены </w:t>
      </w:r>
      <w:proofErr w:type="gramStart"/>
      <w:r w:rsidRPr="009E3677">
        <w:rPr>
          <w:sz w:val="28"/>
          <w:szCs w:val="28"/>
        </w:rPr>
        <w:t>требования</w:t>
      </w:r>
      <w:proofErr w:type="gramEnd"/>
      <w:r w:rsidRPr="009E3677">
        <w:rPr>
          <w:sz w:val="28"/>
          <w:szCs w:val="28"/>
        </w:rPr>
        <w:t xml:space="preserve"> </w:t>
      </w:r>
      <w:r w:rsidRPr="009E3677">
        <w:rPr>
          <w:rFonts w:eastAsia="Calibri"/>
          <w:sz w:val="28"/>
          <w:szCs w:val="28"/>
        </w:rPr>
        <w:t xml:space="preserve">содержащиеся в ст. 12 </w:t>
      </w:r>
      <w:r w:rsidRPr="009E3677">
        <w:rPr>
          <w:sz w:val="28"/>
          <w:szCs w:val="28"/>
        </w:rPr>
        <w:t xml:space="preserve">Федерального закона от 25.12.2008 N 273-ФЗ «О противодействии коррупции».                                         </w:t>
      </w:r>
    </w:p>
    <w:p w:rsidR="007539DE" w:rsidRPr="009E3677" w:rsidRDefault="007539DE" w:rsidP="009E3677">
      <w:pPr>
        <w:pStyle w:val="a4"/>
        <w:ind w:left="0" w:firstLine="708"/>
        <w:jc w:val="both"/>
        <w:rPr>
          <w:sz w:val="28"/>
          <w:szCs w:val="28"/>
        </w:rPr>
      </w:pPr>
      <w:r w:rsidRPr="009E3677">
        <w:rPr>
          <w:sz w:val="28"/>
          <w:szCs w:val="28"/>
        </w:rPr>
        <w:t xml:space="preserve">В отчетном периоде от работодателя о заключении трудового или гражданско-правового договора на выполнение работ (оказание услуг) </w:t>
      </w:r>
      <w:r w:rsidR="00A550B8">
        <w:rPr>
          <w:sz w:val="28"/>
          <w:szCs w:val="28"/>
        </w:rPr>
        <w:t xml:space="preserve">                   </w:t>
      </w:r>
      <w:r w:rsidRPr="009E3677">
        <w:rPr>
          <w:sz w:val="28"/>
          <w:szCs w:val="28"/>
        </w:rPr>
        <w:t>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w:t>
      </w:r>
      <w:r w:rsidR="00FF6E01" w:rsidRPr="009E3677">
        <w:rPr>
          <w:sz w:val="28"/>
          <w:szCs w:val="28"/>
        </w:rPr>
        <w:t>ой Федерации», поступило 2 сообщения</w:t>
      </w:r>
      <w:r w:rsidRPr="009E3677">
        <w:rPr>
          <w:sz w:val="28"/>
          <w:szCs w:val="28"/>
        </w:rPr>
        <w:t>.</w:t>
      </w:r>
    </w:p>
    <w:p w:rsidR="00FF6E01" w:rsidRPr="009E3677" w:rsidRDefault="009F665C" w:rsidP="009E3677">
      <w:pPr>
        <w:pStyle w:val="a4"/>
        <w:ind w:left="0" w:firstLine="708"/>
        <w:jc w:val="both"/>
        <w:rPr>
          <w:color w:val="000000"/>
          <w:sz w:val="28"/>
          <w:szCs w:val="28"/>
        </w:rPr>
      </w:pPr>
      <w:r w:rsidRPr="009E3677">
        <w:rPr>
          <w:rStyle w:val="212pt"/>
          <w:rFonts w:eastAsiaTheme="minorHAnsi"/>
          <w:sz w:val="28"/>
          <w:szCs w:val="28"/>
        </w:rPr>
        <w:t xml:space="preserve">Кроме того, </w:t>
      </w:r>
      <w:r w:rsidRPr="009E3677">
        <w:rPr>
          <w:sz w:val="28"/>
          <w:szCs w:val="28"/>
        </w:rPr>
        <w:t xml:space="preserve">в отчетном периоде за 2022 год поступило 4 сообщения                               от работодателя о заключении трудового, гражданско-правового договора                    на выполнение работ (оказание услуг) с гражданином, замещавшим </w:t>
      </w:r>
      <w:r w:rsidRPr="009E3677">
        <w:rPr>
          <w:rStyle w:val="212pt"/>
          <w:sz w:val="28"/>
          <w:szCs w:val="28"/>
        </w:rPr>
        <w:t xml:space="preserve">должность в </w:t>
      </w:r>
      <w:proofErr w:type="spellStart"/>
      <w:r w:rsidRPr="009E3677">
        <w:rPr>
          <w:sz w:val="28"/>
          <w:szCs w:val="28"/>
        </w:rPr>
        <w:t>Брянскстате</w:t>
      </w:r>
      <w:proofErr w:type="spellEnd"/>
      <w:r w:rsidRPr="009E3677">
        <w:rPr>
          <w:sz w:val="28"/>
          <w:szCs w:val="28"/>
        </w:rPr>
        <w:t xml:space="preserve">, на которого не распространяются ограничения, </w:t>
      </w:r>
      <w:r w:rsidRPr="009E3677">
        <w:rPr>
          <w:rFonts w:eastAsia="Calibri"/>
          <w:sz w:val="28"/>
          <w:szCs w:val="28"/>
        </w:rPr>
        <w:t xml:space="preserve">содержащиеся   в ст. 12 </w:t>
      </w:r>
      <w:r w:rsidRPr="009E3677">
        <w:rPr>
          <w:sz w:val="28"/>
          <w:szCs w:val="28"/>
        </w:rPr>
        <w:t xml:space="preserve">Федерального закона от 25.12.2008 N 273-ФЗ </w:t>
      </w:r>
      <w:r w:rsidR="00A550B8">
        <w:rPr>
          <w:sz w:val="28"/>
          <w:szCs w:val="28"/>
        </w:rPr>
        <w:t xml:space="preserve">                   </w:t>
      </w:r>
      <w:r w:rsidRPr="009E3677">
        <w:rPr>
          <w:sz w:val="28"/>
          <w:szCs w:val="28"/>
        </w:rPr>
        <w:t xml:space="preserve">«О противодействии коррупции».        </w:t>
      </w:r>
    </w:p>
    <w:p w:rsidR="00347451" w:rsidRPr="009E3677" w:rsidRDefault="008B2717" w:rsidP="009E3677">
      <w:pPr>
        <w:pStyle w:val="a4"/>
        <w:ind w:left="0" w:firstLine="708"/>
        <w:jc w:val="both"/>
        <w:rPr>
          <w:color w:val="000000"/>
          <w:sz w:val="28"/>
          <w:szCs w:val="28"/>
        </w:rPr>
      </w:pPr>
      <w:r w:rsidRPr="009E3677">
        <w:rPr>
          <w:color w:val="000000"/>
          <w:sz w:val="28"/>
          <w:szCs w:val="28"/>
        </w:rPr>
        <w:t>Г</w:t>
      </w:r>
      <w:r w:rsidR="00347451" w:rsidRPr="009E3677">
        <w:rPr>
          <w:color w:val="000000"/>
          <w:sz w:val="28"/>
          <w:szCs w:val="28"/>
        </w:rPr>
        <w:t>ражданск</w:t>
      </w:r>
      <w:r w:rsidRPr="009E3677">
        <w:rPr>
          <w:color w:val="000000"/>
          <w:sz w:val="28"/>
          <w:szCs w:val="28"/>
        </w:rPr>
        <w:t>ому</w:t>
      </w:r>
      <w:r w:rsidR="00347451" w:rsidRPr="009E3677">
        <w:rPr>
          <w:color w:val="000000"/>
          <w:sz w:val="28"/>
          <w:szCs w:val="28"/>
        </w:rPr>
        <w:t xml:space="preserve"> служащ</w:t>
      </w:r>
      <w:r w:rsidRPr="009E3677">
        <w:rPr>
          <w:color w:val="000000"/>
          <w:sz w:val="28"/>
          <w:szCs w:val="28"/>
        </w:rPr>
        <w:t>ему</w:t>
      </w:r>
      <w:r w:rsidR="00347451" w:rsidRPr="009E3677">
        <w:rPr>
          <w:color w:val="000000"/>
          <w:sz w:val="28"/>
          <w:szCs w:val="28"/>
        </w:rPr>
        <w:t xml:space="preserve"> </w:t>
      </w:r>
      <w:proofErr w:type="spellStart"/>
      <w:r w:rsidR="00E801BB" w:rsidRPr="009E3677">
        <w:rPr>
          <w:sz w:val="28"/>
          <w:szCs w:val="28"/>
        </w:rPr>
        <w:t>Брянскстата</w:t>
      </w:r>
      <w:proofErr w:type="spellEnd"/>
      <w:r w:rsidRPr="009E3677">
        <w:rPr>
          <w:color w:val="000000"/>
          <w:sz w:val="28"/>
          <w:szCs w:val="28"/>
        </w:rPr>
        <w:t xml:space="preserve"> при  увольнении выдается                         под роспись «Памятка</w:t>
      </w:r>
      <w:r w:rsidR="00347451" w:rsidRPr="009E3677">
        <w:rPr>
          <w:color w:val="000000"/>
          <w:sz w:val="28"/>
          <w:szCs w:val="28"/>
        </w:rPr>
        <w:t xml:space="preserve"> увольняющемуся государственному гражданскому служащему</w:t>
      </w:r>
      <w:r w:rsidRPr="009E3677">
        <w:rPr>
          <w:color w:val="000000"/>
          <w:sz w:val="28"/>
          <w:szCs w:val="28"/>
        </w:rPr>
        <w:t>»</w:t>
      </w:r>
      <w:r w:rsidR="00347451" w:rsidRPr="009E3677">
        <w:rPr>
          <w:color w:val="000000"/>
          <w:sz w:val="28"/>
          <w:szCs w:val="28"/>
        </w:rPr>
        <w:t>, содержащ</w:t>
      </w:r>
      <w:r w:rsidRPr="009E3677">
        <w:rPr>
          <w:color w:val="000000"/>
          <w:sz w:val="28"/>
          <w:szCs w:val="28"/>
        </w:rPr>
        <w:t>ая</w:t>
      </w:r>
      <w:r w:rsidR="00347451" w:rsidRPr="009E3677">
        <w:rPr>
          <w:color w:val="000000"/>
          <w:sz w:val="28"/>
          <w:szCs w:val="28"/>
        </w:rPr>
        <w:t>  информацию об ограничениях и запретах после увольнения</w:t>
      </w:r>
      <w:r w:rsidR="00E801BB" w:rsidRPr="009E3677">
        <w:rPr>
          <w:color w:val="000000"/>
          <w:sz w:val="28"/>
          <w:szCs w:val="28"/>
        </w:rPr>
        <w:t xml:space="preserve"> </w:t>
      </w:r>
      <w:r w:rsidRPr="009E3677">
        <w:rPr>
          <w:color w:val="000000"/>
          <w:sz w:val="28"/>
          <w:szCs w:val="28"/>
        </w:rPr>
        <w:t>с гражданской службы.</w:t>
      </w:r>
    </w:p>
    <w:p w:rsidR="00A46DA2" w:rsidRPr="00293E94" w:rsidRDefault="001D386E" w:rsidP="009E3677">
      <w:pPr>
        <w:ind w:firstLine="709"/>
        <w:jc w:val="both"/>
        <w:rPr>
          <w:sz w:val="28"/>
          <w:szCs w:val="28"/>
        </w:rPr>
      </w:pPr>
      <w:r w:rsidRPr="009E3677">
        <w:rPr>
          <w:sz w:val="28"/>
          <w:szCs w:val="28"/>
        </w:rPr>
        <w:t>В отчетном периоде</w:t>
      </w:r>
      <w:r w:rsidR="00FB5E53" w:rsidRPr="009E3677">
        <w:rPr>
          <w:sz w:val="28"/>
          <w:szCs w:val="28"/>
        </w:rPr>
        <w:t xml:space="preserve"> уведомлений о возникновении личной заинтересованности при исполнении должностных обязанностей, которая </w:t>
      </w:r>
      <w:proofErr w:type="gramStart"/>
      <w:r w:rsidR="00FB5E53" w:rsidRPr="009E3677">
        <w:rPr>
          <w:sz w:val="28"/>
          <w:szCs w:val="28"/>
        </w:rPr>
        <w:t xml:space="preserve">приводит или может </w:t>
      </w:r>
      <w:r w:rsidRPr="009E3677">
        <w:rPr>
          <w:sz w:val="28"/>
          <w:szCs w:val="28"/>
        </w:rPr>
        <w:t xml:space="preserve">привести к конфликту интересов в </w:t>
      </w:r>
      <w:proofErr w:type="spellStart"/>
      <w:r w:rsidRPr="009E3677">
        <w:rPr>
          <w:sz w:val="28"/>
          <w:szCs w:val="28"/>
        </w:rPr>
        <w:t>Брянскстат</w:t>
      </w:r>
      <w:proofErr w:type="spellEnd"/>
      <w:r w:rsidRPr="009E3677">
        <w:rPr>
          <w:sz w:val="28"/>
          <w:szCs w:val="28"/>
        </w:rPr>
        <w:t xml:space="preserve"> </w:t>
      </w:r>
      <w:r w:rsidR="00BE48B7">
        <w:rPr>
          <w:sz w:val="28"/>
          <w:szCs w:val="28"/>
        </w:rPr>
        <w:t xml:space="preserve">                                   </w:t>
      </w:r>
      <w:r w:rsidRPr="009E3677">
        <w:rPr>
          <w:sz w:val="28"/>
          <w:szCs w:val="28"/>
        </w:rPr>
        <w:t xml:space="preserve">не </w:t>
      </w:r>
      <w:r w:rsidRPr="00293E94">
        <w:rPr>
          <w:sz w:val="28"/>
          <w:szCs w:val="28"/>
        </w:rPr>
        <w:t>поступало</w:t>
      </w:r>
      <w:proofErr w:type="gramEnd"/>
      <w:r w:rsidRPr="00293E94">
        <w:rPr>
          <w:sz w:val="28"/>
          <w:szCs w:val="28"/>
        </w:rPr>
        <w:t>.</w:t>
      </w:r>
    </w:p>
    <w:p w:rsidR="00293E94" w:rsidRPr="00293E94" w:rsidRDefault="00487472" w:rsidP="00293E94">
      <w:pPr>
        <w:autoSpaceDE w:val="0"/>
        <w:autoSpaceDN w:val="0"/>
        <w:adjustRightInd w:val="0"/>
        <w:ind w:firstLine="708"/>
        <w:jc w:val="both"/>
        <w:rPr>
          <w:sz w:val="28"/>
          <w:szCs w:val="28"/>
        </w:rPr>
      </w:pPr>
      <w:r w:rsidRPr="00293E94">
        <w:rPr>
          <w:sz w:val="28"/>
          <w:szCs w:val="28"/>
        </w:rPr>
        <w:t xml:space="preserve">Вместе с тем, в </w:t>
      </w:r>
      <w:r w:rsidR="00BE48B7" w:rsidRPr="00293E94">
        <w:rPr>
          <w:sz w:val="28"/>
          <w:szCs w:val="28"/>
        </w:rPr>
        <w:t>ноябре 2022</w:t>
      </w:r>
      <w:r w:rsidR="004E7189" w:rsidRPr="00293E94">
        <w:rPr>
          <w:sz w:val="28"/>
          <w:szCs w:val="28"/>
        </w:rPr>
        <w:t xml:space="preserve"> года</w:t>
      </w:r>
      <w:r w:rsidR="00B14280" w:rsidRPr="00293E94">
        <w:rPr>
          <w:sz w:val="28"/>
          <w:szCs w:val="28"/>
        </w:rPr>
        <w:t xml:space="preserve"> </w:t>
      </w:r>
      <w:r w:rsidR="00293E94" w:rsidRPr="00293E94">
        <w:rPr>
          <w:sz w:val="28"/>
          <w:szCs w:val="28"/>
        </w:rPr>
        <w:t xml:space="preserve">гражданские служащие </w:t>
      </w:r>
      <w:proofErr w:type="spellStart"/>
      <w:r w:rsidR="00293E94" w:rsidRPr="00293E94">
        <w:rPr>
          <w:sz w:val="28"/>
          <w:szCs w:val="28"/>
        </w:rPr>
        <w:t>Брянскстата</w:t>
      </w:r>
      <w:proofErr w:type="spellEnd"/>
      <w:r w:rsidR="00293E94" w:rsidRPr="00293E94">
        <w:rPr>
          <w:sz w:val="28"/>
          <w:szCs w:val="28"/>
        </w:rPr>
        <w:t xml:space="preserve"> были ознакомлены с </w:t>
      </w:r>
      <w:r w:rsidR="00293E94" w:rsidRPr="00293E94">
        <w:rPr>
          <w:rFonts w:eastAsia="Calibri"/>
          <w:sz w:val="28"/>
          <w:szCs w:val="28"/>
        </w:rPr>
        <w:t>Обзором, подготовленным по результатам обобщения практики рассмотрения уведомлений федеральных государственных гражданских служащих центрального аппарата и территориальных органов Росстата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14280" w:rsidRPr="009E3677" w:rsidRDefault="00293E94" w:rsidP="009E3677">
      <w:pPr>
        <w:autoSpaceDE w:val="0"/>
        <w:autoSpaceDN w:val="0"/>
        <w:adjustRightInd w:val="0"/>
        <w:ind w:firstLine="708"/>
        <w:jc w:val="both"/>
        <w:rPr>
          <w:sz w:val="28"/>
          <w:szCs w:val="28"/>
        </w:rPr>
      </w:pPr>
      <w:r>
        <w:rPr>
          <w:sz w:val="28"/>
          <w:szCs w:val="28"/>
        </w:rPr>
        <w:lastRenderedPageBreak/>
        <w:t xml:space="preserve"> </w:t>
      </w:r>
      <w:r w:rsidR="00B14280" w:rsidRPr="00293E94">
        <w:rPr>
          <w:sz w:val="28"/>
          <w:szCs w:val="28"/>
        </w:rPr>
        <w:t>Административным</w:t>
      </w:r>
      <w:r w:rsidR="00B14280" w:rsidRPr="009E3677">
        <w:rPr>
          <w:sz w:val="28"/>
          <w:szCs w:val="28"/>
        </w:rPr>
        <w:t xml:space="preserve"> отделом </w:t>
      </w:r>
      <w:proofErr w:type="spellStart"/>
      <w:r w:rsidR="00B14280" w:rsidRPr="009E3677">
        <w:rPr>
          <w:sz w:val="28"/>
          <w:szCs w:val="28"/>
        </w:rPr>
        <w:t>Брянскстата</w:t>
      </w:r>
      <w:proofErr w:type="spellEnd"/>
      <w:r w:rsidR="00B14280" w:rsidRPr="009E3677">
        <w:rPr>
          <w:sz w:val="28"/>
          <w:szCs w:val="28"/>
        </w:rPr>
        <w:t xml:space="preserve"> проводи</w:t>
      </w:r>
      <w:r w:rsidR="00D67081" w:rsidRPr="009E3677">
        <w:rPr>
          <w:sz w:val="28"/>
          <w:szCs w:val="28"/>
        </w:rPr>
        <w:t>лся</w:t>
      </w:r>
      <w:r w:rsidR="00B14280" w:rsidRPr="009E3677">
        <w:rPr>
          <w:sz w:val="28"/>
          <w:szCs w:val="28"/>
        </w:rPr>
        <w:t xml:space="preserve"> анализ анкет, представленных гражданскими служащими</w:t>
      </w:r>
      <w:r w:rsidR="00C802AD" w:rsidRPr="009E3677">
        <w:rPr>
          <w:sz w:val="28"/>
          <w:szCs w:val="28"/>
        </w:rPr>
        <w:t xml:space="preserve"> </w:t>
      </w:r>
      <w:proofErr w:type="spellStart"/>
      <w:r w:rsidR="00C802AD" w:rsidRPr="009E3677">
        <w:rPr>
          <w:sz w:val="28"/>
          <w:szCs w:val="28"/>
        </w:rPr>
        <w:t>Брянскстата</w:t>
      </w:r>
      <w:proofErr w:type="spellEnd"/>
      <w:r w:rsidR="00B14280" w:rsidRPr="009E3677">
        <w:rPr>
          <w:sz w:val="28"/>
          <w:szCs w:val="28"/>
        </w:rPr>
        <w:t xml:space="preserve">, впервые поступившими на государственную службу, на предмет присутствия либо отсутствия конфликта интересов при совместном прохождении службы гражданских служащих, состоящих в близком родстве или свойстве (родители, супруги, дети, братья, сестра, а также братьями, сестрами, родителями, детьми супругов и супругами детей). </w:t>
      </w:r>
    </w:p>
    <w:p w:rsidR="00BC3E2B" w:rsidRPr="009E3677" w:rsidRDefault="00C802AD" w:rsidP="009E3677">
      <w:pPr>
        <w:jc w:val="both"/>
        <w:rPr>
          <w:sz w:val="28"/>
          <w:szCs w:val="28"/>
        </w:rPr>
      </w:pPr>
      <w:r w:rsidRPr="009E3677">
        <w:rPr>
          <w:iCs/>
          <w:sz w:val="28"/>
          <w:szCs w:val="28"/>
        </w:rPr>
        <w:t xml:space="preserve">           </w:t>
      </w:r>
      <w:r w:rsidR="00C452AB" w:rsidRPr="009E3677">
        <w:rPr>
          <w:sz w:val="28"/>
          <w:szCs w:val="28"/>
        </w:rPr>
        <w:t xml:space="preserve">Административным отделом </w:t>
      </w:r>
      <w:proofErr w:type="spellStart"/>
      <w:r w:rsidR="00C452AB" w:rsidRPr="009E3677">
        <w:rPr>
          <w:sz w:val="28"/>
          <w:szCs w:val="28"/>
        </w:rPr>
        <w:t>Брянскстата</w:t>
      </w:r>
      <w:proofErr w:type="spellEnd"/>
      <w:r w:rsidR="00C452AB" w:rsidRPr="009E3677">
        <w:rPr>
          <w:iCs/>
          <w:sz w:val="28"/>
          <w:szCs w:val="28"/>
        </w:rPr>
        <w:t xml:space="preserve"> о</w:t>
      </w:r>
      <w:r w:rsidRPr="009E3677">
        <w:rPr>
          <w:iCs/>
          <w:sz w:val="28"/>
          <w:szCs w:val="28"/>
        </w:rPr>
        <w:t xml:space="preserve">рганизовано правовое просвещение </w:t>
      </w:r>
      <w:r w:rsidRPr="009E3677">
        <w:rPr>
          <w:sz w:val="28"/>
          <w:szCs w:val="28"/>
        </w:rPr>
        <w:t xml:space="preserve">гражданских служащих </w:t>
      </w:r>
      <w:proofErr w:type="spellStart"/>
      <w:r w:rsidRPr="009E3677">
        <w:rPr>
          <w:sz w:val="28"/>
          <w:szCs w:val="28"/>
        </w:rPr>
        <w:t>Брянскстата</w:t>
      </w:r>
      <w:proofErr w:type="spellEnd"/>
      <w:r w:rsidRPr="009E3677">
        <w:rPr>
          <w:sz w:val="28"/>
          <w:szCs w:val="28"/>
        </w:rPr>
        <w:t xml:space="preserve"> с </w:t>
      </w:r>
      <w:r w:rsidRPr="009E3677">
        <w:rPr>
          <w:rStyle w:val="FontStyle33"/>
          <w:sz w:val="28"/>
          <w:szCs w:val="28"/>
        </w:rPr>
        <w:t>положениями антикоррупционного законодательства Российской Федерации, а именно:</w:t>
      </w:r>
      <w:r w:rsidRPr="009E3677">
        <w:rPr>
          <w:sz w:val="28"/>
          <w:szCs w:val="28"/>
        </w:rPr>
        <w:t xml:space="preserve"> </w:t>
      </w:r>
      <w:r w:rsidR="003C3886" w:rsidRPr="009E3677">
        <w:rPr>
          <w:sz w:val="28"/>
          <w:szCs w:val="28"/>
        </w:rPr>
        <w:t xml:space="preserve">                             </w:t>
      </w:r>
      <w:r w:rsidRPr="009E3677">
        <w:rPr>
          <w:sz w:val="28"/>
          <w:szCs w:val="28"/>
        </w:rPr>
        <w:t xml:space="preserve">об </w:t>
      </w:r>
      <w:r w:rsidRPr="009E3677">
        <w:rPr>
          <w:rStyle w:val="FontStyle33"/>
          <w:sz w:val="28"/>
          <w:szCs w:val="28"/>
        </w:rPr>
        <w:t xml:space="preserve">ограничениях и требованиях, установленных в </w:t>
      </w:r>
      <w:r w:rsidR="003C3886" w:rsidRPr="009E3677">
        <w:rPr>
          <w:rStyle w:val="FontStyle33"/>
          <w:sz w:val="28"/>
          <w:szCs w:val="28"/>
        </w:rPr>
        <w:t>целях противодействия коррупции</w:t>
      </w:r>
      <w:r w:rsidRPr="009E3677">
        <w:rPr>
          <w:sz w:val="28"/>
          <w:szCs w:val="28"/>
        </w:rPr>
        <w:t>.</w:t>
      </w:r>
      <w:r w:rsidR="00BC3E2B" w:rsidRPr="009E3677">
        <w:rPr>
          <w:sz w:val="28"/>
          <w:szCs w:val="28"/>
        </w:rPr>
        <w:t xml:space="preserve"> Гражданские служащие </w:t>
      </w:r>
      <w:proofErr w:type="spellStart"/>
      <w:r w:rsidR="00BC3E2B" w:rsidRPr="009E3677">
        <w:rPr>
          <w:sz w:val="28"/>
          <w:szCs w:val="28"/>
        </w:rPr>
        <w:t>Брянскстата</w:t>
      </w:r>
      <w:proofErr w:type="spellEnd"/>
      <w:r w:rsidR="00BC3E2B" w:rsidRPr="009E3677">
        <w:rPr>
          <w:sz w:val="28"/>
          <w:szCs w:val="28"/>
        </w:rPr>
        <w:t xml:space="preserve"> своевременно  знакомятся под роспись со всеми вновь принятыми документами по вопросам противодействия коррупции, в районные подразделения  документы </w:t>
      </w:r>
      <w:r w:rsidR="00AB03A2" w:rsidRPr="009E3677">
        <w:rPr>
          <w:sz w:val="28"/>
          <w:szCs w:val="28"/>
        </w:rPr>
        <w:t>направляются</w:t>
      </w:r>
      <w:r w:rsidR="00BC3E2B" w:rsidRPr="009E3677">
        <w:rPr>
          <w:sz w:val="28"/>
          <w:szCs w:val="28"/>
        </w:rPr>
        <w:t xml:space="preserve">  по электронной почте. </w:t>
      </w:r>
      <w:r w:rsidR="00AB03A2" w:rsidRPr="009E3677">
        <w:rPr>
          <w:rStyle w:val="FontStyle33"/>
          <w:sz w:val="28"/>
          <w:szCs w:val="28"/>
        </w:rPr>
        <w:t xml:space="preserve">Кроме того разработана памятка для </w:t>
      </w:r>
      <w:r w:rsidR="00AB03A2" w:rsidRPr="009E3677">
        <w:rPr>
          <w:sz w:val="28"/>
          <w:szCs w:val="28"/>
        </w:rPr>
        <w:t xml:space="preserve">государственных гражданских служащих </w:t>
      </w:r>
      <w:proofErr w:type="spellStart"/>
      <w:r w:rsidR="00AB03A2" w:rsidRPr="009E3677">
        <w:rPr>
          <w:sz w:val="28"/>
          <w:szCs w:val="28"/>
        </w:rPr>
        <w:t>Брянскстата</w:t>
      </w:r>
      <w:proofErr w:type="spellEnd"/>
      <w:r w:rsidR="00AB03A2" w:rsidRPr="009E3677">
        <w:rPr>
          <w:sz w:val="28"/>
          <w:szCs w:val="28"/>
        </w:rPr>
        <w:t xml:space="preserve"> о </w:t>
      </w:r>
      <w:r w:rsidR="00AB03A2" w:rsidRPr="009E3677">
        <w:rPr>
          <w:rStyle w:val="FontStyle33"/>
          <w:sz w:val="28"/>
          <w:szCs w:val="28"/>
        </w:rPr>
        <w:t>соблюдении ограничений при прохождении государственной службы.</w:t>
      </w:r>
    </w:p>
    <w:p w:rsidR="00BC3E2B" w:rsidRPr="009E3677" w:rsidRDefault="00BC3E2B" w:rsidP="009E3677">
      <w:pPr>
        <w:pStyle w:val="Style20"/>
        <w:widowControl/>
        <w:spacing w:line="240" w:lineRule="auto"/>
        <w:ind w:firstLine="58"/>
        <w:rPr>
          <w:rStyle w:val="FontStyle33"/>
          <w:sz w:val="28"/>
          <w:szCs w:val="28"/>
        </w:rPr>
      </w:pPr>
      <w:r w:rsidRPr="009E3677">
        <w:rPr>
          <w:rStyle w:val="FontStyle33"/>
          <w:sz w:val="28"/>
          <w:szCs w:val="28"/>
        </w:rPr>
        <w:t xml:space="preserve">          </w:t>
      </w:r>
      <w:proofErr w:type="gramStart"/>
      <w:r w:rsidRPr="009E3677">
        <w:rPr>
          <w:rStyle w:val="FontStyle33"/>
          <w:sz w:val="28"/>
          <w:szCs w:val="28"/>
        </w:rPr>
        <w:t xml:space="preserve">Вновь принятым гражданам, впервые поступающим на государственную службу, </w:t>
      </w:r>
      <w:r w:rsidRPr="009E3677">
        <w:rPr>
          <w:sz w:val="28"/>
          <w:szCs w:val="28"/>
        </w:rPr>
        <w:t xml:space="preserve">разъясняются </w:t>
      </w:r>
      <w:r w:rsidRPr="009E3677">
        <w:rPr>
          <w:rStyle w:val="FontStyle33"/>
          <w:sz w:val="28"/>
          <w:szCs w:val="28"/>
        </w:rPr>
        <w:t>положения антикоррупционного законодательства Российской Федерации</w:t>
      </w:r>
      <w:r w:rsidRPr="009E3677">
        <w:rPr>
          <w:sz w:val="28"/>
          <w:szCs w:val="28"/>
        </w:rPr>
        <w:t xml:space="preserve">, </w:t>
      </w:r>
      <w:r w:rsidRPr="009E3677">
        <w:rPr>
          <w:rStyle w:val="FontStyle33"/>
          <w:sz w:val="28"/>
          <w:szCs w:val="28"/>
        </w:rPr>
        <w:t>в том числе: об ответственности за коррупционные правонарушения, о недопустимости возникновения конфликта интересов и путях его урегулирования, о соблюдении этических и нравственных норм при выполнении служебных (должностных) обязанностей, о недопущении получения и дачи взятки, о запретах, ограничениях и требованиях, установленных в целях противодействия коррупции, также под</w:t>
      </w:r>
      <w:proofErr w:type="gramEnd"/>
      <w:r w:rsidRPr="009E3677">
        <w:rPr>
          <w:rStyle w:val="FontStyle33"/>
          <w:sz w:val="28"/>
          <w:szCs w:val="28"/>
        </w:rPr>
        <w:t xml:space="preserve"> роспись.</w:t>
      </w:r>
    </w:p>
    <w:p w:rsidR="002C563D" w:rsidRDefault="00BC3E2B" w:rsidP="009E3677">
      <w:pPr>
        <w:pStyle w:val="Style20"/>
        <w:widowControl/>
        <w:spacing w:line="240" w:lineRule="auto"/>
        <w:ind w:firstLine="58"/>
        <w:rPr>
          <w:sz w:val="28"/>
          <w:szCs w:val="28"/>
        </w:rPr>
      </w:pPr>
      <w:r w:rsidRPr="009E3677">
        <w:rPr>
          <w:rStyle w:val="FontStyle33"/>
          <w:sz w:val="28"/>
          <w:szCs w:val="28"/>
        </w:rPr>
        <w:t xml:space="preserve">           </w:t>
      </w:r>
      <w:r w:rsidR="00494F2B" w:rsidRPr="009E3677">
        <w:rPr>
          <w:color w:val="000000"/>
          <w:spacing w:val="-2"/>
          <w:sz w:val="28"/>
          <w:szCs w:val="28"/>
        </w:rPr>
        <w:t>В 2022</w:t>
      </w:r>
      <w:r w:rsidR="002C563D" w:rsidRPr="009E3677">
        <w:rPr>
          <w:color w:val="000000"/>
          <w:spacing w:val="-2"/>
          <w:sz w:val="28"/>
          <w:szCs w:val="28"/>
        </w:rPr>
        <w:t xml:space="preserve"> году</w:t>
      </w:r>
      <w:r w:rsidR="002C563D" w:rsidRPr="009E3677">
        <w:rPr>
          <w:sz w:val="28"/>
          <w:szCs w:val="28"/>
        </w:rPr>
        <w:t xml:space="preserve"> в Административный отдел </w:t>
      </w:r>
      <w:proofErr w:type="spellStart"/>
      <w:r w:rsidR="002C563D" w:rsidRPr="009E3677">
        <w:rPr>
          <w:sz w:val="28"/>
          <w:szCs w:val="28"/>
        </w:rPr>
        <w:t>Брянскстата</w:t>
      </w:r>
      <w:proofErr w:type="spellEnd"/>
      <w:r w:rsidR="002C563D" w:rsidRPr="009E3677">
        <w:rPr>
          <w:sz w:val="28"/>
          <w:szCs w:val="28"/>
        </w:rPr>
        <w:t xml:space="preserve"> уведомлений о склонении к совершению коррупционных правонарушений, а так же </w:t>
      </w:r>
      <w:r w:rsidR="0045506B" w:rsidRPr="009E3677">
        <w:rPr>
          <w:sz w:val="28"/>
          <w:szCs w:val="28"/>
        </w:rPr>
        <w:t>уведомлений о получении подарков</w:t>
      </w:r>
      <w:r w:rsidR="002C563D" w:rsidRPr="009E3677">
        <w:rPr>
          <w:sz w:val="28"/>
          <w:szCs w:val="28"/>
        </w:rPr>
        <w:t xml:space="preserve"> </w:t>
      </w:r>
      <w:r w:rsidR="0045506B" w:rsidRPr="009E3677">
        <w:rPr>
          <w:sz w:val="28"/>
          <w:szCs w:val="28"/>
        </w:rPr>
        <w:t xml:space="preserve">от государственных гражданских служащих </w:t>
      </w:r>
      <w:r w:rsidR="002C563D" w:rsidRPr="009E3677">
        <w:rPr>
          <w:sz w:val="28"/>
          <w:szCs w:val="28"/>
        </w:rPr>
        <w:t>не поступало.</w:t>
      </w:r>
    </w:p>
    <w:p w:rsidR="00964438" w:rsidRPr="00964438" w:rsidRDefault="00964438" w:rsidP="00964438">
      <w:pPr>
        <w:pStyle w:val="a4"/>
        <w:ind w:left="0" w:firstLine="708"/>
        <w:jc w:val="both"/>
        <w:rPr>
          <w:b/>
          <w:sz w:val="28"/>
          <w:szCs w:val="28"/>
        </w:rPr>
      </w:pPr>
      <w:r>
        <w:rPr>
          <w:color w:val="000000"/>
          <w:sz w:val="28"/>
          <w:szCs w:val="28"/>
        </w:rPr>
        <w:t xml:space="preserve"> </w:t>
      </w:r>
      <w:proofErr w:type="gramStart"/>
      <w:r w:rsidRPr="009E3677">
        <w:rPr>
          <w:color w:val="000000"/>
          <w:sz w:val="28"/>
          <w:szCs w:val="28"/>
        </w:rPr>
        <w:t xml:space="preserve">В целях </w:t>
      </w:r>
      <w:r w:rsidRPr="009E3677">
        <w:rPr>
          <w:color w:val="000000"/>
          <w:spacing w:val="-7"/>
          <w:sz w:val="28"/>
          <w:szCs w:val="28"/>
        </w:rPr>
        <w:t>осуществления</w:t>
      </w:r>
      <w:r w:rsidRPr="009E3677">
        <w:rPr>
          <w:color w:val="000000"/>
          <w:sz w:val="28"/>
          <w:szCs w:val="28"/>
        </w:rPr>
        <w:t xml:space="preserve"> </w:t>
      </w:r>
      <w:r w:rsidRPr="009E3677">
        <w:rPr>
          <w:color w:val="000000"/>
          <w:spacing w:val="-2"/>
          <w:sz w:val="28"/>
          <w:szCs w:val="28"/>
        </w:rPr>
        <w:t>комплекса</w:t>
      </w:r>
      <w:r w:rsidRPr="009E3677">
        <w:rPr>
          <w:sz w:val="28"/>
          <w:szCs w:val="28"/>
        </w:rPr>
        <w:t xml:space="preserve"> организационных, разъяснительных и иных мер по </w:t>
      </w:r>
      <w:r w:rsidRPr="009E3677">
        <w:rPr>
          <w:color w:val="000000"/>
          <w:sz w:val="28"/>
          <w:szCs w:val="28"/>
        </w:rPr>
        <w:t xml:space="preserve">соблюдению </w:t>
      </w:r>
      <w:r w:rsidRPr="009E3677">
        <w:rPr>
          <w:color w:val="000000"/>
          <w:spacing w:val="-3"/>
          <w:sz w:val="28"/>
          <w:szCs w:val="28"/>
        </w:rPr>
        <w:t>ограничений, касающихся получения подарков, в том числе направленных на формирование негативного отношения к дарению подарков</w:t>
      </w:r>
      <w:r w:rsidRPr="009E3677">
        <w:rPr>
          <w:sz w:val="28"/>
          <w:szCs w:val="28"/>
        </w:rPr>
        <w:t xml:space="preserve"> в </w:t>
      </w:r>
      <w:proofErr w:type="spellStart"/>
      <w:r w:rsidRPr="009E3677">
        <w:rPr>
          <w:sz w:val="28"/>
          <w:szCs w:val="28"/>
        </w:rPr>
        <w:t>Брянскстате</w:t>
      </w:r>
      <w:proofErr w:type="spellEnd"/>
      <w:r w:rsidRPr="009E3677">
        <w:rPr>
          <w:sz w:val="28"/>
          <w:szCs w:val="28"/>
        </w:rPr>
        <w:t xml:space="preserve"> была разработана памятка </w:t>
      </w:r>
      <w:r w:rsidRPr="009E3677">
        <w:rPr>
          <w:rStyle w:val="FontStyle13"/>
          <w:b w:val="0"/>
          <w:sz w:val="28"/>
          <w:szCs w:val="28"/>
        </w:rPr>
        <w:t xml:space="preserve">о соблюдении ограничений и запретов на государственной гражданской службе в </w:t>
      </w:r>
      <w:proofErr w:type="spellStart"/>
      <w:r w:rsidRPr="009E3677">
        <w:rPr>
          <w:rStyle w:val="FontStyle45"/>
          <w:b w:val="0"/>
          <w:sz w:val="28"/>
          <w:szCs w:val="28"/>
        </w:rPr>
        <w:t>Брянскстате</w:t>
      </w:r>
      <w:proofErr w:type="spellEnd"/>
      <w:r w:rsidRPr="009E3677">
        <w:rPr>
          <w:rStyle w:val="FontStyle45"/>
          <w:b w:val="0"/>
          <w:sz w:val="28"/>
          <w:szCs w:val="28"/>
        </w:rPr>
        <w:t>, а также направлена дополнительная информация по электронной почте для руководства в  работе</w:t>
      </w:r>
      <w:r w:rsidRPr="009E3677">
        <w:rPr>
          <w:sz w:val="28"/>
          <w:szCs w:val="28"/>
        </w:rPr>
        <w:t>.</w:t>
      </w:r>
      <w:proofErr w:type="gramEnd"/>
    </w:p>
    <w:p w:rsidR="00D051E7" w:rsidRDefault="00144F2C" w:rsidP="009E3677">
      <w:pPr>
        <w:pStyle w:val="a8"/>
        <w:tabs>
          <w:tab w:val="left" w:pos="540"/>
          <w:tab w:val="left" w:pos="900"/>
        </w:tabs>
        <w:spacing w:after="0"/>
        <w:ind w:left="0"/>
        <w:jc w:val="both"/>
        <w:rPr>
          <w:sz w:val="28"/>
          <w:szCs w:val="28"/>
          <w:lang w:val="ru-RU"/>
        </w:rPr>
      </w:pPr>
      <w:r w:rsidRPr="009E3677">
        <w:rPr>
          <w:i/>
          <w:sz w:val="28"/>
          <w:szCs w:val="28"/>
        </w:rPr>
        <w:tab/>
      </w:r>
      <w:r w:rsidR="00540F0A" w:rsidRPr="009E3677">
        <w:rPr>
          <w:iCs/>
          <w:sz w:val="28"/>
          <w:szCs w:val="28"/>
        </w:rPr>
        <w:t xml:space="preserve">   </w:t>
      </w:r>
      <w:r w:rsidR="00B078D2" w:rsidRPr="009E3677">
        <w:rPr>
          <w:sz w:val="28"/>
          <w:szCs w:val="28"/>
        </w:rPr>
        <w:t>Организовано систематическое проведени</w:t>
      </w:r>
      <w:r w:rsidR="00BB79AE" w:rsidRPr="009E3677">
        <w:rPr>
          <w:sz w:val="28"/>
          <w:szCs w:val="28"/>
        </w:rPr>
        <w:t>е</w:t>
      </w:r>
      <w:r w:rsidR="00B078D2" w:rsidRPr="009E3677">
        <w:rPr>
          <w:sz w:val="28"/>
          <w:szCs w:val="28"/>
        </w:rPr>
        <w:t xml:space="preserve"> оценок коррупционных рисков, возникающих при реализации </w:t>
      </w:r>
      <w:proofErr w:type="spellStart"/>
      <w:r w:rsidR="00B078D2" w:rsidRPr="009E3677">
        <w:rPr>
          <w:sz w:val="28"/>
          <w:szCs w:val="28"/>
        </w:rPr>
        <w:t>Брянскстата</w:t>
      </w:r>
      <w:proofErr w:type="spellEnd"/>
      <w:r w:rsidR="00B078D2" w:rsidRPr="009E3677">
        <w:rPr>
          <w:sz w:val="28"/>
          <w:szCs w:val="28"/>
        </w:rPr>
        <w:t xml:space="preserve"> своих функций. </w:t>
      </w:r>
      <w:r w:rsidR="00B078D2" w:rsidRPr="009E3677">
        <w:rPr>
          <w:rStyle w:val="FontStyle33"/>
          <w:sz w:val="28"/>
          <w:szCs w:val="28"/>
        </w:rPr>
        <w:t xml:space="preserve">Ежегодно определяются </w:t>
      </w:r>
      <w:proofErr w:type="spellStart"/>
      <w:r w:rsidR="00B078D2" w:rsidRPr="009E3677">
        <w:rPr>
          <w:rStyle w:val="FontStyle33"/>
          <w:sz w:val="28"/>
          <w:szCs w:val="28"/>
        </w:rPr>
        <w:t>коррупционно</w:t>
      </w:r>
      <w:proofErr w:type="spellEnd"/>
      <w:r w:rsidR="00B078D2" w:rsidRPr="009E3677">
        <w:rPr>
          <w:rStyle w:val="FontStyle33"/>
          <w:sz w:val="28"/>
          <w:szCs w:val="28"/>
        </w:rPr>
        <w:t xml:space="preserve">-опасные функции в </w:t>
      </w:r>
      <w:proofErr w:type="spellStart"/>
      <w:r w:rsidR="00B078D2" w:rsidRPr="009E3677">
        <w:rPr>
          <w:rStyle w:val="FontStyle33"/>
          <w:sz w:val="28"/>
          <w:szCs w:val="28"/>
        </w:rPr>
        <w:t>Брянскстате</w:t>
      </w:r>
      <w:proofErr w:type="spellEnd"/>
      <w:r w:rsidR="00B078D2" w:rsidRPr="009E3677">
        <w:rPr>
          <w:rStyle w:val="FontStyle33"/>
          <w:sz w:val="28"/>
          <w:szCs w:val="28"/>
        </w:rPr>
        <w:t>,  а также проводится корректировка перечня должностей гражданской службы, замещение которых связано с коррупционными рисками.</w:t>
      </w:r>
      <w:r w:rsidRPr="009E3677">
        <w:rPr>
          <w:sz w:val="28"/>
          <w:szCs w:val="28"/>
        </w:rPr>
        <w:tab/>
      </w:r>
    </w:p>
    <w:p w:rsidR="00D051E7" w:rsidRDefault="00D051E7" w:rsidP="009E3677">
      <w:pPr>
        <w:pStyle w:val="a8"/>
        <w:tabs>
          <w:tab w:val="left" w:pos="540"/>
          <w:tab w:val="left" w:pos="900"/>
        </w:tabs>
        <w:spacing w:after="0"/>
        <w:ind w:left="0"/>
        <w:jc w:val="both"/>
        <w:rPr>
          <w:sz w:val="28"/>
          <w:szCs w:val="28"/>
          <w:lang w:val="ru-RU"/>
        </w:rPr>
      </w:pPr>
    </w:p>
    <w:p w:rsidR="00B078D2" w:rsidRPr="009E3677" w:rsidRDefault="00144F2C" w:rsidP="009E3677">
      <w:pPr>
        <w:pStyle w:val="a8"/>
        <w:tabs>
          <w:tab w:val="left" w:pos="540"/>
          <w:tab w:val="left" w:pos="900"/>
        </w:tabs>
        <w:spacing w:after="0"/>
        <w:ind w:left="0"/>
        <w:jc w:val="both"/>
        <w:rPr>
          <w:sz w:val="28"/>
          <w:szCs w:val="28"/>
        </w:rPr>
      </w:pPr>
      <w:r w:rsidRPr="009E3677">
        <w:rPr>
          <w:sz w:val="28"/>
          <w:szCs w:val="28"/>
        </w:rPr>
        <w:t xml:space="preserve">  </w:t>
      </w:r>
    </w:p>
    <w:p w:rsidR="00144F2C" w:rsidRPr="009E3677" w:rsidRDefault="00B078D2" w:rsidP="009E3677">
      <w:pPr>
        <w:pStyle w:val="Style20"/>
        <w:widowControl/>
        <w:spacing w:line="240" w:lineRule="auto"/>
        <w:ind w:firstLine="58"/>
        <w:rPr>
          <w:sz w:val="28"/>
          <w:szCs w:val="28"/>
        </w:rPr>
      </w:pPr>
      <w:r w:rsidRPr="009E3677">
        <w:rPr>
          <w:sz w:val="28"/>
          <w:szCs w:val="28"/>
        </w:rPr>
        <w:lastRenderedPageBreak/>
        <w:t xml:space="preserve">          </w:t>
      </w:r>
      <w:r w:rsidR="00450F87" w:rsidRPr="009E3677">
        <w:rPr>
          <w:sz w:val="28"/>
          <w:szCs w:val="28"/>
        </w:rPr>
        <w:t xml:space="preserve"> </w:t>
      </w:r>
      <w:r w:rsidR="00144F2C" w:rsidRPr="009E3677">
        <w:rPr>
          <w:sz w:val="28"/>
          <w:szCs w:val="28"/>
        </w:rPr>
        <w:t xml:space="preserve">В </w:t>
      </w:r>
      <w:r w:rsidR="00144F2C" w:rsidRPr="009E3677">
        <w:rPr>
          <w:i/>
          <w:sz w:val="28"/>
          <w:szCs w:val="28"/>
        </w:rPr>
        <w:t xml:space="preserve"> </w:t>
      </w:r>
      <w:r w:rsidR="00144F2C" w:rsidRPr="009E3677">
        <w:rPr>
          <w:sz w:val="28"/>
          <w:szCs w:val="28"/>
        </w:rPr>
        <w:t xml:space="preserve">разделе  «Противодействие коррупции» функционирует  «горячая линия»  </w:t>
      </w:r>
      <w:r w:rsidR="00CF6ECE" w:rsidRPr="009E3677">
        <w:rPr>
          <w:sz w:val="28"/>
          <w:szCs w:val="28"/>
        </w:rPr>
        <w:t xml:space="preserve"> и   размещены   сведения   о «</w:t>
      </w:r>
      <w:r w:rsidR="00144F2C" w:rsidRPr="009E3677">
        <w:rPr>
          <w:sz w:val="28"/>
          <w:szCs w:val="28"/>
        </w:rPr>
        <w:t>телефоне доверия».  П</w:t>
      </w:r>
      <w:r w:rsidR="00144F2C" w:rsidRPr="009E3677">
        <w:rPr>
          <w:bCs/>
          <w:color w:val="000000"/>
          <w:sz w:val="28"/>
          <w:szCs w:val="28"/>
        </w:rPr>
        <w:t xml:space="preserve">рием обращений производится в автоматическом режиме с записью сообщения </w:t>
      </w:r>
      <w:r w:rsidR="00CF6ECE" w:rsidRPr="009E3677">
        <w:rPr>
          <w:bCs/>
          <w:color w:val="000000"/>
          <w:sz w:val="28"/>
          <w:szCs w:val="28"/>
        </w:rPr>
        <w:t xml:space="preserve">                                          </w:t>
      </w:r>
      <w:r w:rsidR="00144F2C" w:rsidRPr="009E3677">
        <w:rPr>
          <w:bCs/>
          <w:color w:val="000000"/>
          <w:sz w:val="28"/>
          <w:szCs w:val="28"/>
        </w:rPr>
        <w:t xml:space="preserve">на автоответчик или на </w:t>
      </w:r>
      <w:r w:rsidR="00144F2C" w:rsidRPr="009E3677">
        <w:rPr>
          <w:color w:val="000000"/>
          <w:sz w:val="28"/>
          <w:szCs w:val="28"/>
        </w:rPr>
        <w:t xml:space="preserve">адрес электронной почты </w:t>
      </w:r>
      <w:proofErr w:type="spellStart"/>
      <w:r w:rsidR="00144F2C" w:rsidRPr="009E3677">
        <w:rPr>
          <w:color w:val="000000"/>
          <w:sz w:val="28"/>
          <w:szCs w:val="28"/>
        </w:rPr>
        <w:t>Брянскстата</w:t>
      </w:r>
      <w:proofErr w:type="spellEnd"/>
      <w:r w:rsidR="00144F2C" w:rsidRPr="009E3677">
        <w:rPr>
          <w:sz w:val="28"/>
          <w:szCs w:val="28"/>
        </w:rPr>
        <w:t>.</w:t>
      </w:r>
    </w:p>
    <w:p w:rsidR="00144F2C" w:rsidRPr="009E3677" w:rsidRDefault="00144F2C" w:rsidP="009E3677">
      <w:pPr>
        <w:ind w:firstLine="180"/>
        <w:jc w:val="both"/>
        <w:rPr>
          <w:sz w:val="28"/>
          <w:szCs w:val="28"/>
        </w:rPr>
      </w:pPr>
      <w:r w:rsidRPr="009E3677">
        <w:rPr>
          <w:sz w:val="28"/>
          <w:szCs w:val="28"/>
        </w:rPr>
        <w:t xml:space="preserve">         В состав аттестационной комиссии, конкурсной комиссии, комиссии по соблюдению требований к служебному поведению гражданских служащих </w:t>
      </w:r>
      <w:proofErr w:type="spellStart"/>
      <w:r w:rsidRPr="009E3677">
        <w:rPr>
          <w:sz w:val="28"/>
          <w:szCs w:val="28"/>
        </w:rPr>
        <w:t>Брянскстата</w:t>
      </w:r>
      <w:proofErr w:type="spellEnd"/>
      <w:r w:rsidRPr="009E3677">
        <w:rPr>
          <w:sz w:val="28"/>
          <w:szCs w:val="28"/>
        </w:rPr>
        <w:t xml:space="preserve"> и урегулированию конфликта интересов в качестве независимых экспертов включены представители образовательных учреждений высшего профессионального образования.</w:t>
      </w:r>
    </w:p>
    <w:p w:rsidR="00E43085" w:rsidRPr="009E3677" w:rsidRDefault="00144F2C" w:rsidP="009E3677">
      <w:pPr>
        <w:pStyle w:val="aa"/>
        <w:tabs>
          <w:tab w:val="left" w:pos="540"/>
        </w:tabs>
        <w:ind w:firstLine="709"/>
        <w:jc w:val="both"/>
        <w:rPr>
          <w:rFonts w:ascii="Times New Roman" w:hAnsi="Times New Roman"/>
          <w:sz w:val="28"/>
          <w:szCs w:val="28"/>
        </w:rPr>
      </w:pPr>
      <w:r w:rsidRPr="009E3677">
        <w:rPr>
          <w:rFonts w:ascii="Times New Roman" w:hAnsi="Times New Roman"/>
          <w:sz w:val="28"/>
          <w:szCs w:val="28"/>
        </w:rPr>
        <w:t xml:space="preserve"> Для организации оперативного доступа общественности к информации об антикоррупционной деятельности в </w:t>
      </w:r>
      <w:proofErr w:type="spellStart"/>
      <w:r w:rsidR="003C27E0" w:rsidRPr="009E3677">
        <w:rPr>
          <w:rFonts w:ascii="Times New Roman" w:hAnsi="Times New Roman"/>
          <w:color w:val="000000"/>
          <w:sz w:val="28"/>
          <w:szCs w:val="28"/>
        </w:rPr>
        <w:t>Брянскстате</w:t>
      </w:r>
      <w:proofErr w:type="spellEnd"/>
      <w:r w:rsidR="003C27E0" w:rsidRPr="009E3677">
        <w:rPr>
          <w:rFonts w:ascii="Times New Roman" w:hAnsi="Times New Roman"/>
          <w:sz w:val="28"/>
          <w:szCs w:val="28"/>
        </w:rPr>
        <w:t xml:space="preserve"> </w:t>
      </w:r>
      <w:r w:rsidRPr="009E3677">
        <w:rPr>
          <w:rFonts w:ascii="Times New Roman" w:hAnsi="Times New Roman"/>
          <w:sz w:val="28"/>
          <w:szCs w:val="28"/>
        </w:rPr>
        <w:t xml:space="preserve">в холле первого этажа задания установлен информационный стенд, на котором размещены основные документы по антикоррупционной тематике, был установлен опечатанный и оборудованный замком почтовый ящик для приема обращений граждан и организаций в целях противодействия коррупции. </w:t>
      </w:r>
      <w:r w:rsidR="00E43085" w:rsidRPr="009E3677">
        <w:rPr>
          <w:rFonts w:ascii="Times New Roman" w:hAnsi="Times New Roman"/>
          <w:sz w:val="28"/>
          <w:szCs w:val="28"/>
        </w:rPr>
        <w:t xml:space="preserve">Приказом </w:t>
      </w:r>
      <w:proofErr w:type="spellStart"/>
      <w:r w:rsidR="00E43085" w:rsidRPr="009E3677">
        <w:rPr>
          <w:rFonts w:ascii="Times New Roman" w:hAnsi="Times New Roman"/>
          <w:color w:val="000000"/>
          <w:sz w:val="28"/>
          <w:szCs w:val="28"/>
        </w:rPr>
        <w:t>Брянскстата</w:t>
      </w:r>
      <w:proofErr w:type="spellEnd"/>
      <w:r w:rsidR="00E43085" w:rsidRPr="009E3677">
        <w:rPr>
          <w:rFonts w:ascii="Times New Roman" w:hAnsi="Times New Roman"/>
          <w:sz w:val="28"/>
          <w:szCs w:val="28"/>
        </w:rPr>
        <w:t xml:space="preserve"> н</w:t>
      </w:r>
      <w:r w:rsidRPr="009E3677">
        <w:rPr>
          <w:rFonts w:ascii="Times New Roman" w:hAnsi="Times New Roman"/>
          <w:sz w:val="28"/>
          <w:szCs w:val="28"/>
        </w:rPr>
        <w:t>азначен сотрудник ответственный за учет поступающих обращений.</w:t>
      </w:r>
      <w:r w:rsidR="00E12CA0" w:rsidRPr="009E3677">
        <w:rPr>
          <w:rFonts w:ascii="Times New Roman" w:hAnsi="Times New Roman"/>
          <w:sz w:val="28"/>
          <w:szCs w:val="28"/>
        </w:rPr>
        <w:t xml:space="preserve"> В 2022</w:t>
      </w:r>
      <w:r w:rsidR="00E43085" w:rsidRPr="009E3677">
        <w:rPr>
          <w:rFonts w:ascii="Times New Roman" w:hAnsi="Times New Roman"/>
          <w:sz w:val="28"/>
          <w:szCs w:val="28"/>
        </w:rPr>
        <w:t xml:space="preserve"> году таких обращений не поступало.</w:t>
      </w:r>
    </w:p>
    <w:p w:rsidR="00144F2C" w:rsidRPr="009E3677" w:rsidRDefault="00144F2C" w:rsidP="009E3677">
      <w:pPr>
        <w:pStyle w:val="aa"/>
        <w:ind w:firstLine="709"/>
        <w:jc w:val="both"/>
        <w:rPr>
          <w:rFonts w:ascii="Times New Roman" w:hAnsi="Times New Roman"/>
          <w:sz w:val="28"/>
          <w:szCs w:val="28"/>
          <w:lang w:eastAsia="ru-RU"/>
        </w:rPr>
      </w:pPr>
      <w:r w:rsidRPr="009E3677">
        <w:rPr>
          <w:rFonts w:ascii="Times New Roman" w:hAnsi="Times New Roman"/>
          <w:sz w:val="28"/>
          <w:szCs w:val="28"/>
          <w:lang w:eastAsia="ru-RU"/>
        </w:rPr>
        <w:t xml:space="preserve"> </w:t>
      </w:r>
      <w:r w:rsidR="00CF6ECE" w:rsidRPr="009E3677">
        <w:rPr>
          <w:rFonts w:ascii="Times New Roman" w:hAnsi="Times New Roman"/>
          <w:sz w:val="28"/>
          <w:szCs w:val="28"/>
          <w:lang w:eastAsia="ru-RU"/>
        </w:rPr>
        <w:t xml:space="preserve"> </w:t>
      </w:r>
      <w:r w:rsidRPr="009E3677">
        <w:rPr>
          <w:rFonts w:ascii="Times New Roman" w:hAnsi="Times New Roman"/>
          <w:sz w:val="28"/>
          <w:szCs w:val="28"/>
          <w:lang w:eastAsia="ru-RU"/>
        </w:rPr>
        <w:t xml:space="preserve">В целях оптимизации административных процедур исполнения государственной функции и оказания государственных услуг </w:t>
      </w:r>
      <w:r w:rsidR="009C18B6" w:rsidRPr="009E3677">
        <w:rPr>
          <w:rFonts w:ascii="Times New Roman" w:hAnsi="Times New Roman"/>
          <w:sz w:val="28"/>
          <w:szCs w:val="28"/>
        </w:rPr>
        <w:t xml:space="preserve">в </w:t>
      </w:r>
      <w:proofErr w:type="spellStart"/>
      <w:r w:rsidR="009C18B6" w:rsidRPr="009E3677">
        <w:rPr>
          <w:rFonts w:ascii="Times New Roman" w:hAnsi="Times New Roman"/>
          <w:color w:val="000000"/>
          <w:sz w:val="28"/>
          <w:szCs w:val="28"/>
        </w:rPr>
        <w:t>Брянскстате</w:t>
      </w:r>
      <w:proofErr w:type="spellEnd"/>
      <w:r w:rsidRPr="009E3677">
        <w:rPr>
          <w:rFonts w:ascii="Times New Roman" w:hAnsi="Times New Roman"/>
          <w:sz w:val="28"/>
          <w:szCs w:val="28"/>
          <w:lang w:eastAsia="ru-RU"/>
        </w:rPr>
        <w:t xml:space="preserve"> введена единая система регистрации, учета и контроля сроков поступления запросов пользователей и выдачи ответов по ним через специальное структурное подразделение, тем </w:t>
      </w:r>
      <w:proofErr w:type="gramStart"/>
      <w:r w:rsidRPr="009E3677">
        <w:rPr>
          <w:rFonts w:ascii="Times New Roman" w:hAnsi="Times New Roman"/>
          <w:sz w:val="28"/>
          <w:szCs w:val="28"/>
          <w:lang w:eastAsia="ru-RU"/>
        </w:rPr>
        <w:t>самым</w:t>
      </w:r>
      <w:proofErr w:type="gramEnd"/>
      <w:r w:rsidRPr="009E3677">
        <w:rPr>
          <w:rFonts w:ascii="Times New Roman" w:hAnsi="Times New Roman"/>
          <w:sz w:val="28"/>
          <w:szCs w:val="28"/>
          <w:lang w:eastAsia="ru-RU"/>
        </w:rPr>
        <w:t xml:space="preserve"> исключая личный контакт заявителя с другими отделами.</w:t>
      </w:r>
    </w:p>
    <w:p w:rsidR="00144F2C" w:rsidRPr="009E3677" w:rsidRDefault="00144F2C" w:rsidP="009E3677">
      <w:pPr>
        <w:pStyle w:val="aa"/>
        <w:ind w:firstLine="709"/>
        <w:jc w:val="both"/>
        <w:rPr>
          <w:rFonts w:ascii="Times New Roman" w:hAnsi="Times New Roman"/>
          <w:sz w:val="28"/>
          <w:szCs w:val="28"/>
        </w:rPr>
      </w:pPr>
      <w:r w:rsidRPr="009E3677">
        <w:rPr>
          <w:rFonts w:ascii="Times New Roman" w:hAnsi="Times New Roman"/>
          <w:sz w:val="28"/>
          <w:szCs w:val="28"/>
        </w:rPr>
        <w:t xml:space="preserve"> </w:t>
      </w:r>
      <w:r w:rsidR="00CF6ECE" w:rsidRPr="009E3677">
        <w:rPr>
          <w:rFonts w:ascii="Times New Roman" w:hAnsi="Times New Roman"/>
          <w:sz w:val="28"/>
          <w:szCs w:val="28"/>
        </w:rPr>
        <w:t xml:space="preserve"> </w:t>
      </w:r>
      <w:r w:rsidRPr="009E3677">
        <w:rPr>
          <w:rFonts w:ascii="Times New Roman" w:hAnsi="Times New Roman"/>
          <w:sz w:val="28"/>
          <w:szCs w:val="28"/>
        </w:rPr>
        <w:t xml:space="preserve">Так же применяются организационные меры по созданию условий, затрудняющих возможность коррупционного поведения: осуществляется контроль посещения здания путем организации пропускного пункта с использованием электронных пропусков и установкой турникета. </w:t>
      </w:r>
    </w:p>
    <w:p w:rsidR="00144F2C" w:rsidRPr="009E3677" w:rsidRDefault="00144F2C" w:rsidP="009E3677">
      <w:pPr>
        <w:pStyle w:val="12"/>
        <w:ind w:firstLine="567"/>
        <w:jc w:val="both"/>
        <w:rPr>
          <w:sz w:val="28"/>
          <w:szCs w:val="28"/>
        </w:rPr>
      </w:pPr>
      <w:r w:rsidRPr="009E3677">
        <w:rPr>
          <w:sz w:val="28"/>
          <w:szCs w:val="28"/>
        </w:rPr>
        <w:t xml:space="preserve">   </w:t>
      </w:r>
      <w:r w:rsidR="00CF6ECE" w:rsidRPr="009E3677">
        <w:rPr>
          <w:sz w:val="28"/>
          <w:szCs w:val="28"/>
        </w:rPr>
        <w:t xml:space="preserve">  </w:t>
      </w:r>
      <w:r w:rsidRPr="009E3677">
        <w:rPr>
          <w:sz w:val="28"/>
          <w:szCs w:val="28"/>
        </w:rPr>
        <w:t xml:space="preserve">В </w:t>
      </w:r>
      <w:proofErr w:type="spellStart"/>
      <w:r w:rsidRPr="009E3677">
        <w:rPr>
          <w:sz w:val="28"/>
          <w:szCs w:val="28"/>
        </w:rPr>
        <w:t>Брянскстате</w:t>
      </w:r>
      <w:proofErr w:type="spellEnd"/>
      <w:r w:rsidRPr="009E3677">
        <w:rPr>
          <w:sz w:val="28"/>
          <w:szCs w:val="28"/>
        </w:rPr>
        <w:t xml:space="preserve"> организована система контроля исполнения документов, обращений граждан и организационно-распорядительных документов, в том числе с применением системы электронного документооборота (СЭД).</w:t>
      </w:r>
    </w:p>
    <w:p w:rsidR="00294AE6" w:rsidRPr="009E3677" w:rsidRDefault="00554806" w:rsidP="009E3677">
      <w:pPr>
        <w:pStyle w:val="12"/>
        <w:ind w:firstLine="567"/>
        <w:jc w:val="both"/>
        <w:rPr>
          <w:sz w:val="28"/>
          <w:szCs w:val="28"/>
        </w:rPr>
      </w:pPr>
      <w:r w:rsidRPr="009E3677">
        <w:rPr>
          <w:sz w:val="28"/>
          <w:szCs w:val="28"/>
        </w:rPr>
        <w:t xml:space="preserve">    </w:t>
      </w:r>
      <w:proofErr w:type="gramStart"/>
      <w:r w:rsidR="00294AE6" w:rsidRPr="009E3677">
        <w:rPr>
          <w:sz w:val="28"/>
          <w:szCs w:val="28"/>
        </w:rPr>
        <w:t xml:space="preserve">В целях осуществления работы, направленной на выявление личной заинтересованности служащих </w:t>
      </w:r>
      <w:proofErr w:type="spellStart"/>
      <w:r w:rsidR="00042FEC" w:rsidRPr="009E3677">
        <w:rPr>
          <w:sz w:val="28"/>
          <w:szCs w:val="28"/>
        </w:rPr>
        <w:t>Брянскстата</w:t>
      </w:r>
      <w:proofErr w:type="spellEnd"/>
      <w:r w:rsidR="00042FEC" w:rsidRPr="009E3677">
        <w:rPr>
          <w:sz w:val="28"/>
          <w:szCs w:val="28"/>
        </w:rPr>
        <w:t xml:space="preserve"> </w:t>
      </w:r>
      <w:r w:rsidR="00294AE6" w:rsidRPr="009E3677">
        <w:rPr>
          <w:sz w:val="28"/>
          <w:szCs w:val="28"/>
        </w:rPr>
        <w:t xml:space="preserve">при осуществлении закупок, которая приводит или может привести к конфликту интересов, определено должностное лицо из числа служащих </w:t>
      </w:r>
      <w:r w:rsidR="00042FEC" w:rsidRPr="009E3677">
        <w:rPr>
          <w:sz w:val="28"/>
          <w:szCs w:val="28"/>
        </w:rPr>
        <w:t xml:space="preserve">Административного отдела </w:t>
      </w:r>
      <w:proofErr w:type="spellStart"/>
      <w:r w:rsidR="00042FEC" w:rsidRPr="009E3677">
        <w:rPr>
          <w:sz w:val="28"/>
          <w:szCs w:val="28"/>
        </w:rPr>
        <w:t>Брянскстата</w:t>
      </w:r>
      <w:proofErr w:type="spellEnd"/>
      <w:r w:rsidR="00294AE6" w:rsidRPr="009E3677">
        <w:rPr>
          <w:sz w:val="28"/>
          <w:szCs w:val="28"/>
        </w:rPr>
        <w:t xml:space="preserve">, на которое возложены преимущественно функции, связанные с предупреждением коррупции при осуществлении закупок, в частности, </w:t>
      </w:r>
      <w:r w:rsidR="00084FCF" w:rsidRPr="009E3677">
        <w:rPr>
          <w:sz w:val="28"/>
          <w:szCs w:val="28"/>
        </w:rPr>
        <w:t xml:space="preserve">                        </w:t>
      </w:r>
      <w:r w:rsidR="00294AE6" w:rsidRPr="009E3677">
        <w:rPr>
          <w:sz w:val="28"/>
          <w:szCs w:val="28"/>
        </w:rPr>
        <w:t>в соответствии с Методическими рекомендациями Министерства труда и социальной защиты Российской Федерации</w:t>
      </w:r>
      <w:r w:rsidR="00294AE6" w:rsidRPr="009E3677">
        <w:rPr>
          <w:sz w:val="28"/>
          <w:szCs w:val="28"/>
          <w:vertAlign w:val="superscript"/>
        </w:rPr>
        <w:footnoteReference w:id="1"/>
      </w:r>
      <w:r w:rsidR="00294AE6" w:rsidRPr="009E3677">
        <w:rPr>
          <w:sz w:val="28"/>
          <w:szCs w:val="28"/>
        </w:rPr>
        <w:t>.</w:t>
      </w:r>
      <w:proofErr w:type="gramEnd"/>
    </w:p>
    <w:p w:rsidR="00294AE6" w:rsidRPr="009E3677" w:rsidRDefault="00294AE6" w:rsidP="009E3677">
      <w:pPr>
        <w:autoSpaceDE w:val="0"/>
        <w:autoSpaceDN w:val="0"/>
        <w:adjustRightInd w:val="0"/>
        <w:ind w:firstLine="709"/>
        <w:jc w:val="both"/>
        <w:rPr>
          <w:sz w:val="28"/>
          <w:szCs w:val="28"/>
        </w:rPr>
      </w:pPr>
      <w:proofErr w:type="gramStart"/>
      <w:r w:rsidRPr="009E3677">
        <w:rPr>
          <w:sz w:val="28"/>
          <w:szCs w:val="28"/>
        </w:rPr>
        <w:lastRenderedPageBreak/>
        <w:t xml:space="preserve">В качестве профилактического мероприятия по предупреждению коррупции в закупках должности, замещение которых предусматривает участие гражданских служащих в осуществление закупок, включены в </w:t>
      </w:r>
      <w:r w:rsidR="008A26EB" w:rsidRPr="009E3677">
        <w:rPr>
          <w:sz w:val="28"/>
          <w:szCs w:val="28"/>
        </w:rPr>
        <w:t>реестр</w:t>
      </w:r>
      <w:r w:rsidRPr="009E3677">
        <w:rPr>
          <w:sz w:val="28"/>
          <w:szCs w:val="28"/>
        </w:rPr>
        <w:t xml:space="preserve"> должностей, при замещении которых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w:t>
      </w:r>
      <w:r w:rsidR="00204C67" w:rsidRPr="009E3677">
        <w:rPr>
          <w:sz w:val="28"/>
          <w:szCs w:val="28"/>
        </w:rPr>
        <w:t xml:space="preserve"> </w:t>
      </w:r>
      <w:r w:rsidRPr="009E3677">
        <w:rPr>
          <w:sz w:val="28"/>
          <w:szCs w:val="28"/>
        </w:rPr>
        <w:t>и обязательствах имущественного характера своих супруги (супруга) и несовершеннолетних детей, утвержденный приказом</w:t>
      </w:r>
      <w:proofErr w:type="gramEnd"/>
      <w:r w:rsidRPr="009E3677">
        <w:rPr>
          <w:sz w:val="28"/>
          <w:szCs w:val="28"/>
        </w:rPr>
        <w:t xml:space="preserve"> </w:t>
      </w:r>
      <w:proofErr w:type="spellStart"/>
      <w:r w:rsidR="00711911" w:rsidRPr="009E3677">
        <w:rPr>
          <w:sz w:val="28"/>
          <w:szCs w:val="28"/>
        </w:rPr>
        <w:t>Брянскстата</w:t>
      </w:r>
      <w:proofErr w:type="spellEnd"/>
      <w:r w:rsidRPr="009E3677">
        <w:rPr>
          <w:sz w:val="28"/>
          <w:szCs w:val="28"/>
        </w:rPr>
        <w:t xml:space="preserve"> от </w:t>
      </w:r>
      <w:r w:rsidR="00711911" w:rsidRPr="009E3677">
        <w:rPr>
          <w:sz w:val="28"/>
          <w:szCs w:val="28"/>
        </w:rPr>
        <w:t>30 декабря 2021 г. № 111/ОД</w:t>
      </w:r>
      <w:r w:rsidRPr="009E3677">
        <w:rPr>
          <w:sz w:val="28"/>
          <w:szCs w:val="28"/>
        </w:rPr>
        <w:t xml:space="preserve">. </w:t>
      </w:r>
    </w:p>
    <w:p w:rsidR="00E12CA0" w:rsidRPr="009E3677" w:rsidRDefault="00E12CA0" w:rsidP="009E3677">
      <w:pPr>
        <w:ind w:firstLine="708"/>
        <w:jc w:val="both"/>
        <w:rPr>
          <w:sz w:val="28"/>
          <w:szCs w:val="28"/>
        </w:rPr>
      </w:pPr>
      <w:r w:rsidRPr="009E3677">
        <w:rPr>
          <w:sz w:val="28"/>
          <w:szCs w:val="28"/>
        </w:rPr>
        <w:t xml:space="preserve">Кроме того, </w:t>
      </w:r>
      <w:r w:rsidR="006766CF" w:rsidRPr="009E3677">
        <w:rPr>
          <w:sz w:val="28"/>
          <w:szCs w:val="28"/>
        </w:rPr>
        <w:t xml:space="preserve">в феврале 2022 года </w:t>
      </w:r>
      <w:r w:rsidR="00517F14">
        <w:rPr>
          <w:sz w:val="28"/>
          <w:szCs w:val="28"/>
        </w:rPr>
        <w:t xml:space="preserve">был проведен </w:t>
      </w:r>
      <w:r w:rsidR="002A5F10" w:rsidRPr="009E3677">
        <w:rPr>
          <w:rStyle w:val="212pt"/>
          <w:sz w:val="28"/>
          <w:szCs w:val="28"/>
        </w:rPr>
        <w:t>мониторинг государственных контрактов с целью выявления информации, которая может содержать признаки наличия у гражданского служащего личной</w:t>
      </w:r>
      <w:r w:rsidR="002A5F10" w:rsidRPr="009E3677">
        <w:rPr>
          <w:sz w:val="28"/>
          <w:szCs w:val="28"/>
        </w:rPr>
        <w:t xml:space="preserve"> </w:t>
      </w:r>
      <w:r w:rsidR="002A5F10" w:rsidRPr="009E3677">
        <w:rPr>
          <w:rStyle w:val="212pt"/>
          <w:sz w:val="28"/>
          <w:szCs w:val="28"/>
        </w:rPr>
        <w:t xml:space="preserve">Заинтересованности. По результатам проведенного мониторинга государственных контрактов случаев личной заинтересованности </w:t>
      </w:r>
      <w:r w:rsidR="008C5A48">
        <w:rPr>
          <w:rStyle w:val="212pt"/>
          <w:sz w:val="28"/>
          <w:szCs w:val="28"/>
        </w:rPr>
        <w:t xml:space="preserve"> </w:t>
      </w:r>
      <w:r w:rsidR="00FA5FB8">
        <w:rPr>
          <w:rStyle w:val="212pt"/>
          <w:sz w:val="28"/>
          <w:szCs w:val="28"/>
        </w:rPr>
        <w:t xml:space="preserve">                               </w:t>
      </w:r>
      <w:r w:rsidR="002A5F10" w:rsidRPr="009E3677">
        <w:rPr>
          <w:rStyle w:val="212pt"/>
          <w:sz w:val="28"/>
          <w:szCs w:val="28"/>
        </w:rPr>
        <w:t>не выявлено.</w:t>
      </w:r>
    </w:p>
    <w:p w:rsidR="00E12CA0" w:rsidRPr="009E3677" w:rsidRDefault="00FA5FB8" w:rsidP="009E3677">
      <w:pPr>
        <w:pStyle w:val="Style20"/>
        <w:widowControl/>
        <w:spacing w:line="240" w:lineRule="auto"/>
        <w:ind w:firstLine="58"/>
        <w:rPr>
          <w:sz w:val="28"/>
          <w:szCs w:val="28"/>
        </w:rPr>
      </w:pPr>
      <w:r>
        <w:rPr>
          <w:color w:val="000000"/>
          <w:spacing w:val="-2"/>
          <w:sz w:val="28"/>
          <w:szCs w:val="28"/>
        </w:rPr>
        <w:t xml:space="preserve">          </w:t>
      </w:r>
      <w:r w:rsidR="00E12CA0" w:rsidRPr="009E3677">
        <w:rPr>
          <w:color w:val="000000"/>
          <w:spacing w:val="-2"/>
          <w:sz w:val="28"/>
          <w:szCs w:val="28"/>
        </w:rPr>
        <w:t xml:space="preserve">В 2022 году была создана </w:t>
      </w:r>
      <w:r w:rsidR="00E12CA0" w:rsidRPr="009E3677">
        <w:rPr>
          <w:color w:val="000000"/>
          <w:sz w:val="28"/>
          <w:szCs w:val="28"/>
          <w:lang w:bidi="ru-RU"/>
        </w:rPr>
        <w:t xml:space="preserve">Рабочая  группы по оценке коррупционных рисков при осуществлении закупок товаров, работ, услуг для обеспечения нужд </w:t>
      </w:r>
      <w:r w:rsidR="00E12CA0" w:rsidRPr="009E3677">
        <w:rPr>
          <w:sz w:val="28"/>
          <w:szCs w:val="28"/>
        </w:rPr>
        <w:t>Территориального органа Федеральной службы государственной статистики по Брянской области. В июле 2022 года проведено 1 заседание рабочей группы.</w:t>
      </w:r>
    </w:p>
    <w:p w:rsidR="00144F2C" w:rsidRPr="009E3677" w:rsidRDefault="00144F2C" w:rsidP="009E3677">
      <w:pPr>
        <w:pStyle w:val="12"/>
        <w:ind w:firstLine="567"/>
        <w:jc w:val="both"/>
        <w:rPr>
          <w:sz w:val="28"/>
          <w:szCs w:val="28"/>
        </w:rPr>
      </w:pPr>
      <w:r w:rsidRPr="009E3677">
        <w:rPr>
          <w:sz w:val="28"/>
          <w:szCs w:val="28"/>
        </w:rPr>
        <w:t xml:space="preserve">   Вся информация о проведении закупок для нужд </w:t>
      </w:r>
      <w:proofErr w:type="spellStart"/>
      <w:r w:rsidRPr="009E3677">
        <w:rPr>
          <w:sz w:val="28"/>
          <w:szCs w:val="28"/>
        </w:rPr>
        <w:t>Брянскстата</w:t>
      </w:r>
      <w:proofErr w:type="spellEnd"/>
      <w:r w:rsidRPr="009E3677">
        <w:rPr>
          <w:sz w:val="28"/>
          <w:szCs w:val="28"/>
        </w:rPr>
        <w:t xml:space="preserve"> размещена  на сайте </w:t>
      </w:r>
      <w:r w:rsidRPr="009E3677">
        <w:rPr>
          <w:sz w:val="28"/>
          <w:szCs w:val="28"/>
          <w:lang w:val="en-US"/>
        </w:rPr>
        <w:t>www</w:t>
      </w:r>
      <w:r w:rsidRPr="009E3677">
        <w:rPr>
          <w:sz w:val="28"/>
          <w:szCs w:val="28"/>
        </w:rPr>
        <w:t>.</w:t>
      </w:r>
      <w:proofErr w:type="spellStart"/>
      <w:r w:rsidRPr="009E3677">
        <w:rPr>
          <w:sz w:val="28"/>
          <w:szCs w:val="28"/>
          <w:lang w:val="en-US"/>
        </w:rPr>
        <w:t>zakupki</w:t>
      </w:r>
      <w:proofErr w:type="spellEnd"/>
      <w:r w:rsidRPr="009E3677">
        <w:rPr>
          <w:sz w:val="28"/>
          <w:szCs w:val="28"/>
        </w:rPr>
        <w:t>.</w:t>
      </w:r>
      <w:proofErr w:type="spellStart"/>
      <w:r w:rsidRPr="009E3677">
        <w:rPr>
          <w:sz w:val="28"/>
          <w:szCs w:val="28"/>
          <w:lang w:val="en-US"/>
        </w:rPr>
        <w:t>gov</w:t>
      </w:r>
      <w:proofErr w:type="spellEnd"/>
      <w:r w:rsidRPr="009E3677">
        <w:rPr>
          <w:sz w:val="28"/>
          <w:szCs w:val="28"/>
        </w:rPr>
        <w:t>.</w:t>
      </w:r>
      <w:proofErr w:type="spellStart"/>
      <w:r w:rsidRPr="009E3677">
        <w:rPr>
          <w:sz w:val="28"/>
          <w:szCs w:val="28"/>
          <w:lang w:val="en-US"/>
        </w:rPr>
        <w:t>ru</w:t>
      </w:r>
      <w:proofErr w:type="spellEnd"/>
      <w:r w:rsidRPr="009E3677">
        <w:rPr>
          <w:sz w:val="28"/>
          <w:szCs w:val="28"/>
        </w:rPr>
        <w:t xml:space="preserve">. Осуществление закупок и товаров работ и услуг для нужд </w:t>
      </w:r>
      <w:proofErr w:type="spellStart"/>
      <w:r w:rsidRPr="009E3677">
        <w:rPr>
          <w:sz w:val="28"/>
          <w:szCs w:val="28"/>
        </w:rPr>
        <w:t>Брянскстата</w:t>
      </w:r>
      <w:proofErr w:type="spellEnd"/>
      <w:r w:rsidRPr="009E3677">
        <w:rPr>
          <w:sz w:val="28"/>
          <w:szCs w:val="28"/>
        </w:rPr>
        <w:t xml:space="preserve"> производится преимущественно в форме электронных аукционов на электронной торговой площадке </w:t>
      </w:r>
      <w:r w:rsidR="00796831" w:rsidRPr="009E3677">
        <w:rPr>
          <w:sz w:val="28"/>
          <w:szCs w:val="28"/>
        </w:rPr>
        <w:t xml:space="preserve">                                    </w:t>
      </w:r>
      <w:r w:rsidRPr="009E3677">
        <w:rPr>
          <w:sz w:val="28"/>
          <w:szCs w:val="28"/>
        </w:rPr>
        <w:t xml:space="preserve">ЗАО Сбербанк-АСТ и  у единственного поставщика (по ч. 1 ст. 93 </w:t>
      </w:r>
      <w:r w:rsidR="00796831" w:rsidRPr="009E3677">
        <w:rPr>
          <w:spacing w:val="-4"/>
          <w:sz w:val="28"/>
          <w:szCs w:val="28"/>
        </w:rPr>
        <w:t xml:space="preserve">Федерального закона от 05 апреля </w:t>
      </w:r>
      <w:r w:rsidRPr="009E3677">
        <w:rPr>
          <w:spacing w:val="-4"/>
          <w:sz w:val="28"/>
          <w:szCs w:val="28"/>
        </w:rPr>
        <w:t xml:space="preserve">2013 </w:t>
      </w:r>
      <w:r w:rsidR="00796831" w:rsidRPr="009E3677">
        <w:rPr>
          <w:spacing w:val="-4"/>
          <w:sz w:val="28"/>
          <w:szCs w:val="28"/>
        </w:rPr>
        <w:t xml:space="preserve">г. </w:t>
      </w:r>
      <w:r w:rsidRPr="009E3677">
        <w:rPr>
          <w:spacing w:val="-4"/>
          <w:sz w:val="28"/>
          <w:szCs w:val="28"/>
        </w:rPr>
        <w:t>№ 44 ФЗ «О контрактной системе»</w:t>
      </w:r>
      <w:r w:rsidRPr="009E3677">
        <w:rPr>
          <w:sz w:val="28"/>
          <w:szCs w:val="28"/>
        </w:rPr>
        <w:t>). При проведении закупок, для обоснования начальной и максимальной цены контракта преимущественно проводится анализ рыночных цен, на основе которого определяется среднерыночная цена на планируемые к закупке товары. Размещение аукционов на торговой площадке позволяет проводить мониторинг выявления и устранения коррупционных рисков в деятельности по осуществлению закупок заказчиков.</w:t>
      </w:r>
    </w:p>
    <w:p w:rsidR="00D27E4F" w:rsidRDefault="00577739" w:rsidP="009E3677">
      <w:pPr>
        <w:ind w:firstLine="708"/>
        <w:jc w:val="both"/>
        <w:rPr>
          <w:sz w:val="28"/>
          <w:szCs w:val="28"/>
        </w:rPr>
      </w:pPr>
      <w:r w:rsidRPr="009E3677">
        <w:rPr>
          <w:rStyle w:val="FontStyle33"/>
          <w:sz w:val="28"/>
          <w:szCs w:val="28"/>
        </w:rPr>
        <w:t xml:space="preserve">  </w:t>
      </w:r>
      <w:proofErr w:type="gramStart"/>
      <w:r w:rsidR="00041B54" w:rsidRPr="009E3677">
        <w:rPr>
          <w:rStyle w:val="FontStyle33"/>
          <w:sz w:val="28"/>
          <w:szCs w:val="28"/>
        </w:rPr>
        <w:t xml:space="preserve">В соответствии с Приказом Минтруда России от 7 октября 2013 г. </w:t>
      </w:r>
      <w:r w:rsidRPr="009E3677">
        <w:rPr>
          <w:rStyle w:val="FontStyle33"/>
          <w:sz w:val="28"/>
          <w:szCs w:val="28"/>
        </w:rPr>
        <w:t xml:space="preserve">                     </w:t>
      </w:r>
      <w:r w:rsidR="00041B54" w:rsidRPr="009E3677">
        <w:rPr>
          <w:rStyle w:val="FontStyle33"/>
          <w:sz w:val="28"/>
          <w:szCs w:val="28"/>
        </w:rPr>
        <w:t>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w:t>
      </w:r>
      <w:proofErr w:type="gramEnd"/>
      <w:r w:rsidR="00041B54" w:rsidRPr="009E3677">
        <w:rPr>
          <w:rStyle w:val="FontStyle33"/>
          <w:sz w:val="28"/>
          <w:szCs w:val="28"/>
        </w:rPr>
        <w:t xml:space="preserve"> должностям, замещение которых влечет за собой размещение сведений о доходах, расходах, об имуществе и обязательствах имущественного характера», </w:t>
      </w:r>
      <w:r w:rsidR="00041B54" w:rsidRPr="009E3677">
        <w:rPr>
          <w:sz w:val="28"/>
          <w:szCs w:val="28"/>
        </w:rPr>
        <w:t>о</w:t>
      </w:r>
      <w:r w:rsidR="00E43085" w:rsidRPr="009E3677">
        <w:rPr>
          <w:sz w:val="28"/>
          <w:szCs w:val="28"/>
        </w:rPr>
        <w:t>беспеч</w:t>
      </w:r>
      <w:r w:rsidR="00041B54" w:rsidRPr="009E3677">
        <w:rPr>
          <w:sz w:val="28"/>
          <w:szCs w:val="28"/>
        </w:rPr>
        <w:t>ивается</w:t>
      </w:r>
      <w:r w:rsidR="00E43085" w:rsidRPr="009E3677">
        <w:rPr>
          <w:sz w:val="28"/>
          <w:szCs w:val="28"/>
        </w:rPr>
        <w:t xml:space="preserve"> размещение в специализированном разделе интернет-сайта </w:t>
      </w:r>
      <w:proofErr w:type="spellStart"/>
      <w:r w:rsidR="00E43085" w:rsidRPr="009E3677">
        <w:rPr>
          <w:sz w:val="28"/>
          <w:szCs w:val="28"/>
        </w:rPr>
        <w:t>Брянскстата</w:t>
      </w:r>
      <w:proofErr w:type="spellEnd"/>
      <w:r w:rsidR="00E43085" w:rsidRPr="009E3677">
        <w:rPr>
          <w:sz w:val="28"/>
          <w:szCs w:val="28"/>
        </w:rPr>
        <w:t xml:space="preserve"> информации об антикоррупционной деятельности, о вопросах противодействия коррупции. </w:t>
      </w:r>
    </w:p>
    <w:p w:rsidR="00582F19" w:rsidRPr="009E3677" w:rsidRDefault="00CB3937" w:rsidP="009E3677">
      <w:pPr>
        <w:ind w:firstLine="708"/>
        <w:jc w:val="both"/>
        <w:rPr>
          <w:sz w:val="28"/>
          <w:szCs w:val="28"/>
        </w:rPr>
      </w:pPr>
      <w:bookmarkStart w:id="0" w:name="_GoBack"/>
      <w:bookmarkEnd w:id="0"/>
      <w:r w:rsidRPr="009E3677">
        <w:rPr>
          <w:sz w:val="28"/>
          <w:szCs w:val="28"/>
        </w:rPr>
        <w:lastRenderedPageBreak/>
        <w:t xml:space="preserve">Осуществляется </w:t>
      </w:r>
      <w:r w:rsidR="00E43085" w:rsidRPr="009E3677">
        <w:rPr>
          <w:sz w:val="28"/>
          <w:szCs w:val="28"/>
        </w:rPr>
        <w:t xml:space="preserve"> постоянное обновление (актуализация) и пополнение интернет-сайта информацией об антикоррупционной деятельности. Ежегодно на официальном сайте </w:t>
      </w:r>
      <w:proofErr w:type="spellStart"/>
      <w:r w:rsidR="00E43085" w:rsidRPr="009E3677">
        <w:rPr>
          <w:sz w:val="28"/>
          <w:szCs w:val="28"/>
        </w:rPr>
        <w:t>Брянскстата</w:t>
      </w:r>
      <w:proofErr w:type="spellEnd"/>
      <w:r w:rsidR="00E43085" w:rsidRPr="009E3677">
        <w:rPr>
          <w:sz w:val="28"/>
          <w:szCs w:val="28"/>
        </w:rPr>
        <w:t xml:space="preserve"> размещается информация о доходах, расходах, об имуществе и обязательствах имущественного характера членов семьи государственных гражданских служащих, замещающих должности гражданской службы, замещение которых связано</w:t>
      </w:r>
      <w:r w:rsidRPr="009E3677">
        <w:rPr>
          <w:sz w:val="28"/>
          <w:szCs w:val="28"/>
        </w:rPr>
        <w:t xml:space="preserve"> </w:t>
      </w:r>
      <w:r w:rsidR="00E43085" w:rsidRPr="009E3677">
        <w:rPr>
          <w:sz w:val="28"/>
          <w:szCs w:val="28"/>
        </w:rPr>
        <w:t xml:space="preserve">с коррупционными рисками. </w:t>
      </w:r>
    </w:p>
    <w:p w:rsidR="005030F0" w:rsidRPr="009E3677" w:rsidRDefault="005030F0" w:rsidP="009E3677">
      <w:pPr>
        <w:jc w:val="both"/>
        <w:rPr>
          <w:sz w:val="28"/>
          <w:szCs w:val="28"/>
        </w:rPr>
      </w:pPr>
      <w:r w:rsidRPr="009E3677">
        <w:rPr>
          <w:sz w:val="28"/>
          <w:szCs w:val="28"/>
        </w:rPr>
        <w:t xml:space="preserve">           Оценка работы по противодействию коррупции по итогам онлайн</w:t>
      </w:r>
      <w:r w:rsidR="00577739" w:rsidRPr="009E3677">
        <w:rPr>
          <w:sz w:val="28"/>
          <w:szCs w:val="28"/>
        </w:rPr>
        <w:t xml:space="preserve">-опроса </w:t>
      </w:r>
      <w:r w:rsidR="00577907" w:rsidRPr="009E3677">
        <w:rPr>
          <w:sz w:val="28"/>
          <w:szCs w:val="28"/>
        </w:rPr>
        <w:t>в 2022 года</w:t>
      </w:r>
      <w:r w:rsidRPr="009E3677">
        <w:rPr>
          <w:sz w:val="28"/>
          <w:szCs w:val="28"/>
        </w:rPr>
        <w:t xml:space="preserve"> также размещена в разделе «Противодействие коррупции» на официальном сайте </w:t>
      </w:r>
      <w:proofErr w:type="spellStart"/>
      <w:r w:rsidRPr="009E3677">
        <w:rPr>
          <w:sz w:val="28"/>
          <w:szCs w:val="28"/>
        </w:rPr>
        <w:t>Брянскстата</w:t>
      </w:r>
      <w:proofErr w:type="spellEnd"/>
      <w:r w:rsidRPr="009E3677">
        <w:rPr>
          <w:sz w:val="28"/>
          <w:szCs w:val="28"/>
        </w:rPr>
        <w:t>, в информационно-телекоммуникационной сети «Интернет».</w:t>
      </w:r>
    </w:p>
    <w:p w:rsidR="00144F2C" w:rsidRPr="009E3677" w:rsidRDefault="00144F2C" w:rsidP="009E3677">
      <w:pPr>
        <w:ind w:firstLine="708"/>
        <w:jc w:val="both"/>
        <w:rPr>
          <w:sz w:val="28"/>
          <w:szCs w:val="28"/>
        </w:rPr>
      </w:pPr>
      <w:r w:rsidRPr="009E3677">
        <w:rPr>
          <w:sz w:val="28"/>
          <w:szCs w:val="28"/>
        </w:rPr>
        <w:t xml:space="preserve">Информация об антикоррупционной деятельности в </w:t>
      </w:r>
      <w:proofErr w:type="spellStart"/>
      <w:r w:rsidRPr="009E3677">
        <w:rPr>
          <w:sz w:val="28"/>
          <w:szCs w:val="28"/>
        </w:rPr>
        <w:t>Брянскстате</w:t>
      </w:r>
      <w:proofErr w:type="spellEnd"/>
      <w:r w:rsidRPr="009E3677">
        <w:rPr>
          <w:sz w:val="28"/>
          <w:szCs w:val="28"/>
        </w:rPr>
        <w:t xml:space="preserve"> для граждан и организаций находится в открытом доступе.</w:t>
      </w:r>
    </w:p>
    <w:p w:rsidR="00144F2C" w:rsidRPr="009E3677" w:rsidRDefault="003468EF" w:rsidP="009E3677">
      <w:pPr>
        <w:pStyle w:val="aa"/>
        <w:jc w:val="both"/>
        <w:rPr>
          <w:rFonts w:ascii="Times New Roman" w:eastAsia="Times New Roman" w:hAnsi="Times New Roman"/>
          <w:sz w:val="28"/>
          <w:szCs w:val="28"/>
          <w:lang w:eastAsia="ru-RU"/>
        </w:rPr>
      </w:pPr>
      <w:r w:rsidRPr="009E3677">
        <w:rPr>
          <w:rFonts w:ascii="Times New Roman" w:eastAsia="Times New Roman" w:hAnsi="Times New Roman"/>
          <w:sz w:val="28"/>
          <w:szCs w:val="28"/>
          <w:lang w:eastAsia="ru-RU"/>
        </w:rPr>
        <w:t xml:space="preserve">         </w:t>
      </w:r>
      <w:r w:rsidR="00144F2C" w:rsidRPr="009E3677">
        <w:rPr>
          <w:rFonts w:ascii="Times New Roman" w:eastAsia="Times New Roman" w:hAnsi="Times New Roman"/>
          <w:sz w:val="28"/>
          <w:szCs w:val="28"/>
          <w:lang w:eastAsia="ru-RU"/>
        </w:rPr>
        <w:t xml:space="preserve"> При осуществлении мониторинга публикаций в </w:t>
      </w:r>
      <w:r w:rsidR="000820AD" w:rsidRPr="009E3677">
        <w:rPr>
          <w:rFonts w:ascii="Times New Roman" w:eastAsia="Times New Roman" w:hAnsi="Times New Roman"/>
          <w:sz w:val="28"/>
          <w:szCs w:val="28"/>
          <w:lang w:eastAsia="ru-RU"/>
        </w:rPr>
        <w:t xml:space="preserve">средствах массовой информации  </w:t>
      </w:r>
      <w:r w:rsidR="00144F2C" w:rsidRPr="009E3677">
        <w:rPr>
          <w:rFonts w:ascii="Times New Roman" w:eastAsia="Times New Roman" w:hAnsi="Times New Roman"/>
          <w:sz w:val="28"/>
          <w:szCs w:val="28"/>
          <w:lang w:eastAsia="ru-RU"/>
        </w:rPr>
        <w:t xml:space="preserve">не выявлено фактов проявления коррупции в </w:t>
      </w:r>
      <w:proofErr w:type="spellStart"/>
      <w:r w:rsidR="00144F2C" w:rsidRPr="009E3677">
        <w:rPr>
          <w:rFonts w:ascii="Times New Roman" w:eastAsia="Times New Roman" w:hAnsi="Times New Roman"/>
          <w:sz w:val="28"/>
          <w:szCs w:val="28"/>
          <w:lang w:eastAsia="ru-RU"/>
        </w:rPr>
        <w:t>Брянскстате</w:t>
      </w:r>
      <w:proofErr w:type="spellEnd"/>
      <w:r w:rsidR="00144F2C" w:rsidRPr="009E3677">
        <w:rPr>
          <w:rFonts w:ascii="Times New Roman" w:eastAsia="Times New Roman" w:hAnsi="Times New Roman"/>
          <w:sz w:val="28"/>
          <w:szCs w:val="28"/>
          <w:lang w:eastAsia="ru-RU"/>
        </w:rPr>
        <w:t>.</w:t>
      </w:r>
    </w:p>
    <w:p w:rsidR="00577739" w:rsidRPr="009E3677" w:rsidRDefault="00577739" w:rsidP="009E3677">
      <w:pPr>
        <w:pStyle w:val="aa"/>
        <w:jc w:val="both"/>
        <w:rPr>
          <w:rFonts w:ascii="Times New Roman" w:eastAsia="Times New Roman" w:hAnsi="Times New Roman"/>
          <w:sz w:val="28"/>
          <w:szCs w:val="28"/>
          <w:lang w:eastAsia="ru-RU"/>
        </w:rPr>
      </w:pPr>
    </w:p>
    <w:p w:rsidR="00144F2C" w:rsidRPr="009E3677" w:rsidRDefault="00144F2C" w:rsidP="009E3677">
      <w:pPr>
        <w:jc w:val="center"/>
        <w:rPr>
          <w:b/>
          <w:i/>
          <w:sz w:val="28"/>
          <w:szCs w:val="28"/>
        </w:rPr>
      </w:pPr>
      <w:r w:rsidRPr="009E3677">
        <w:rPr>
          <w:sz w:val="28"/>
          <w:szCs w:val="28"/>
        </w:rPr>
        <w:t>__________________</w:t>
      </w:r>
    </w:p>
    <w:sectPr w:rsidR="00144F2C" w:rsidRPr="009E3677" w:rsidSect="00A229FE">
      <w:headerReference w:type="default" r:id="rId16"/>
      <w:pgSz w:w="11906" w:h="16838"/>
      <w:pgMar w:top="426" w:right="850" w:bottom="851" w:left="1701" w:header="708" w:footer="708"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BFD" w:rsidRDefault="00804BFD" w:rsidP="00FA5EC5">
      <w:r>
        <w:separator/>
      </w:r>
    </w:p>
  </w:endnote>
  <w:endnote w:type="continuationSeparator" w:id="0">
    <w:p w:rsidR="00804BFD" w:rsidRDefault="00804BFD" w:rsidP="00FA5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BFD" w:rsidRDefault="00804BFD" w:rsidP="00FA5EC5">
      <w:r>
        <w:separator/>
      </w:r>
    </w:p>
  </w:footnote>
  <w:footnote w:type="continuationSeparator" w:id="0">
    <w:p w:rsidR="00804BFD" w:rsidRDefault="00804BFD" w:rsidP="00FA5EC5">
      <w:r>
        <w:continuationSeparator/>
      </w:r>
    </w:p>
  </w:footnote>
  <w:footnote w:id="1">
    <w:p w:rsidR="00294AE6" w:rsidRPr="00B273B3" w:rsidRDefault="00294AE6" w:rsidP="00294AE6">
      <w:pPr>
        <w:pStyle w:val="af3"/>
        <w:jc w:val="both"/>
        <w:rPr>
          <w:rFonts w:ascii="Times New Roman" w:hAnsi="Times New Roman" w:cs="Times New Roman"/>
        </w:rPr>
      </w:pPr>
      <w:r w:rsidRPr="00B273B3">
        <w:rPr>
          <w:rStyle w:val="af5"/>
          <w:rFonts w:ascii="Times New Roman" w:hAnsi="Times New Roman" w:cs="Times New Roman"/>
        </w:rPr>
        <w:footnoteRef/>
      </w:r>
      <w:proofErr w:type="gramStart"/>
      <w:r w:rsidRPr="00D051E7">
        <w:rPr>
          <w:rFonts w:ascii="Times New Roman" w:hAnsi="Times New Roman" w:cs="Times New Roman"/>
          <w:sz w:val="16"/>
          <w:szCs w:val="16"/>
        </w:rPr>
        <w:t>Методические рекомендации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w:t>
      </w:r>
      <w:proofErr w:type="gramEnd"/>
      <w:r w:rsidRPr="00D051E7">
        <w:rPr>
          <w:rFonts w:ascii="Times New Roman" w:hAnsi="Times New Roman" w:cs="Times New Roman"/>
          <w:sz w:val="16"/>
          <w:szCs w:val="16"/>
        </w:rPr>
        <w:t xml:space="preserve"> «О закупках товаров, работ, услуг отдельными видами юридических лиц», работы, направленной на выявление личной заин</w:t>
      </w:r>
      <w:r w:rsidR="00577739" w:rsidRPr="00D051E7">
        <w:rPr>
          <w:rFonts w:ascii="Times New Roman" w:hAnsi="Times New Roman" w:cs="Times New Roman"/>
          <w:sz w:val="16"/>
          <w:szCs w:val="16"/>
        </w:rPr>
        <w:t xml:space="preserve">тересованности государственных </w:t>
      </w:r>
      <w:r w:rsidRPr="00D051E7">
        <w:rPr>
          <w:rFonts w:ascii="Times New Roman" w:hAnsi="Times New Roman" w:cs="Times New Roman"/>
          <w:sz w:val="16"/>
          <w:szCs w:val="16"/>
        </w:rPr>
        <w:t>и муниципальных служащих,</w:t>
      </w:r>
      <w:r w:rsidRPr="00B273B3">
        <w:rPr>
          <w:rFonts w:ascii="Times New Roman" w:hAnsi="Times New Roman" w:cs="Times New Roman"/>
        </w:rPr>
        <w:t xml:space="preserve"> </w:t>
      </w:r>
      <w:r w:rsidRPr="00D051E7">
        <w:rPr>
          <w:rFonts w:ascii="Times New Roman" w:hAnsi="Times New Roman" w:cs="Times New Roman"/>
          <w:sz w:val="16"/>
          <w:szCs w:val="16"/>
        </w:rPr>
        <w:t xml:space="preserve">работников при осуществлении таких закупок, </w:t>
      </w:r>
      <w:proofErr w:type="gramStart"/>
      <w:r w:rsidRPr="00D051E7">
        <w:rPr>
          <w:rFonts w:ascii="Times New Roman" w:hAnsi="Times New Roman" w:cs="Times New Roman"/>
          <w:sz w:val="16"/>
          <w:szCs w:val="16"/>
        </w:rPr>
        <w:t>котор</w:t>
      </w:r>
      <w:r w:rsidR="00577739" w:rsidRPr="00D051E7">
        <w:rPr>
          <w:rFonts w:ascii="Times New Roman" w:hAnsi="Times New Roman" w:cs="Times New Roman"/>
          <w:sz w:val="16"/>
          <w:szCs w:val="16"/>
        </w:rPr>
        <w:t>ая</w:t>
      </w:r>
      <w:proofErr w:type="gramEnd"/>
      <w:r w:rsidR="00577739" w:rsidRPr="00D051E7">
        <w:rPr>
          <w:rFonts w:ascii="Times New Roman" w:hAnsi="Times New Roman" w:cs="Times New Roman"/>
          <w:sz w:val="16"/>
          <w:szCs w:val="16"/>
        </w:rPr>
        <w:t xml:space="preserve"> приводит или может привести  </w:t>
      </w:r>
      <w:r w:rsidRPr="00D051E7">
        <w:rPr>
          <w:rFonts w:ascii="Times New Roman" w:hAnsi="Times New Roman" w:cs="Times New Roman"/>
          <w:sz w:val="16"/>
          <w:szCs w:val="16"/>
        </w:rPr>
        <w:t>к конфликту интересов" (утв. Минтрудом России).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736303"/>
      <w:docPartObj>
        <w:docPartGallery w:val="Page Numbers (Top of Page)"/>
        <w:docPartUnique/>
      </w:docPartObj>
    </w:sdtPr>
    <w:sdtEndPr>
      <w:rPr>
        <w:sz w:val="28"/>
        <w:szCs w:val="28"/>
      </w:rPr>
    </w:sdtEndPr>
    <w:sdtContent>
      <w:p w:rsidR="00FA5EC5" w:rsidRPr="00AB1497" w:rsidRDefault="00FA5EC5">
        <w:pPr>
          <w:pStyle w:val="af"/>
          <w:jc w:val="center"/>
          <w:rPr>
            <w:sz w:val="28"/>
            <w:szCs w:val="28"/>
          </w:rPr>
        </w:pPr>
        <w:r w:rsidRPr="00AB1497">
          <w:rPr>
            <w:sz w:val="28"/>
            <w:szCs w:val="28"/>
          </w:rPr>
          <w:fldChar w:fldCharType="begin"/>
        </w:r>
        <w:r w:rsidRPr="00AB1497">
          <w:rPr>
            <w:sz w:val="28"/>
            <w:szCs w:val="28"/>
          </w:rPr>
          <w:instrText>PAGE   \* MERGEFORMAT</w:instrText>
        </w:r>
        <w:r w:rsidRPr="00AB1497">
          <w:rPr>
            <w:sz w:val="28"/>
            <w:szCs w:val="28"/>
          </w:rPr>
          <w:fldChar w:fldCharType="separate"/>
        </w:r>
        <w:r w:rsidR="00D27E4F">
          <w:rPr>
            <w:noProof/>
            <w:sz w:val="28"/>
            <w:szCs w:val="28"/>
          </w:rPr>
          <w:t>8</w:t>
        </w:r>
        <w:r w:rsidRPr="00AB1497">
          <w:rPr>
            <w:sz w:val="28"/>
            <w:szCs w:val="28"/>
          </w:rPr>
          <w:fldChar w:fldCharType="end"/>
        </w:r>
      </w:p>
    </w:sdtContent>
  </w:sdt>
  <w:p w:rsidR="00FA5EC5" w:rsidRDefault="00FA5EC5">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F3"/>
    <w:rsid w:val="0000021D"/>
    <w:rsid w:val="00020F87"/>
    <w:rsid w:val="00024AB6"/>
    <w:rsid w:val="000251D8"/>
    <w:rsid w:val="00032D04"/>
    <w:rsid w:val="000418B8"/>
    <w:rsid w:val="00041B54"/>
    <w:rsid w:val="00042427"/>
    <w:rsid w:val="00042FEC"/>
    <w:rsid w:val="000451E8"/>
    <w:rsid w:val="000502D8"/>
    <w:rsid w:val="00055230"/>
    <w:rsid w:val="00055570"/>
    <w:rsid w:val="00056672"/>
    <w:rsid w:val="000820AD"/>
    <w:rsid w:val="00084FCF"/>
    <w:rsid w:val="00085BFE"/>
    <w:rsid w:val="000876CB"/>
    <w:rsid w:val="00092450"/>
    <w:rsid w:val="00093E31"/>
    <w:rsid w:val="000A5F92"/>
    <w:rsid w:val="000A6B36"/>
    <w:rsid w:val="000A7467"/>
    <w:rsid w:val="000B53A9"/>
    <w:rsid w:val="000B560C"/>
    <w:rsid w:val="000B5F2C"/>
    <w:rsid w:val="000C3634"/>
    <w:rsid w:val="000C732E"/>
    <w:rsid w:val="000D11B9"/>
    <w:rsid w:val="000E2064"/>
    <w:rsid w:val="000E2110"/>
    <w:rsid w:val="000E4534"/>
    <w:rsid w:val="000F4BD0"/>
    <w:rsid w:val="000F5677"/>
    <w:rsid w:val="000F7468"/>
    <w:rsid w:val="00100D59"/>
    <w:rsid w:val="00102417"/>
    <w:rsid w:val="001036A4"/>
    <w:rsid w:val="001258C0"/>
    <w:rsid w:val="001272A7"/>
    <w:rsid w:val="0013286A"/>
    <w:rsid w:val="0013305A"/>
    <w:rsid w:val="00144F2C"/>
    <w:rsid w:val="001479F5"/>
    <w:rsid w:val="00147BAB"/>
    <w:rsid w:val="00147C8B"/>
    <w:rsid w:val="0015249E"/>
    <w:rsid w:val="00154E72"/>
    <w:rsid w:val="00155A1C"/>
    <w:rsid w:val="001572D2"/>
    <w:rsid w:val="0016140E"/>
    <w:rsid w:val="00162B30"/>
    <w:rsid w:val="001660BF"/>
    <w:rsid w:val="00166C21"/>
    <w:rsid w:val="00175F71"/>
    <w:rsid w:val="00182D32"/>
    <w:rsid w:val="00192D7E"/>
    <w:rsid w:val="001A38D7"/>
    <w:rsid w:val="001A4B87"/>
    <w:rsid w:val="001A7481"/>
    <w:rsid w:val="001A750F"/>
    <w:rsid w:val="001A78B3"/>
    <w:rsid w:val="001B010B"/>
    <w:rsid w:val="001B172B"/>
    <w:rsid w:val="001C0040"/>
    <w:rsid w:val="001C5DC7"/>
    <w:rsid w:val="001D386E"/>
    <w:rsid w:val="001E4988"/>
    <w:rsid w:val="001E765A"/>
    <w:rsid w:val="001F0CB8"/>
    <w:rsid w:val="001F4141"/>
    <w:rsid w:val="00202267"/>
    <w:rsid w:val="00204C67"/>
    <w:rsid w:val="00216BA2"/>
    <w:rsid w:val="002205EB"/>
    <w:rsid w:val="00235842"/>
    <w:rsid w:val="0024256C"/>
    <w:rsid w:val="00244503"/>
    <w:rsid w:val="00246463"/>
    <w:rsid w:val="00247425"/>
    <w:rsid w:val="002579DD"/>
    <w:rsid w:val="00260776"/>
    <w:rsid w:val="0027727D"/>
    <w:rsid w:val="0028421F"/>
    <w:rsid w:val="00292E09"/>
    <w:rsid w:val="0029382D"/>
    <w:rsid w:val="00293E94"/>
    <w:rsid w:val="00294AE6"/>
    <w:rsid w:val="002A38FC"/>
    <w:rsid w:val="002A5C76"/>
    <w:rsid w:val="002A5F10"/>
    <w:rsid w:val="002B0E7B"/>
    <w:rsid w:val="002C2032"/>
    <w:rsid w:val="002C4414"/>
    <w:rsid w:val="002C563D"/>
    <w:rsid w:val="002C6129"/>
    <w:rsid w:val="002D47D4"/>
    <w:rsid w:val="002D5196"/>
    <w:rsid w:val="002D569A"/>
    <w:rsid w:val="002E1432"/>
    <w:rsid w:val="002E326F"/>
    <w:rsid w:val="002E61A9"/>
    <w:rsid w:val="002E6880"/>
    <w:rsid w:val="002F0CDE"/>
    <w:rsid w:val="002F3A34"/>
    <w:rsid w:val="00302E49"/>
    <w:rsid w:val="00303310"/>
    <w:rsid w:val="00303B00"/>
    <w:rsid w:val="003079EE"/>
    <w:rsid w:val="00311125"/>
    <w:rsid w:val="0031178A"/>
    <w:rsid w:val="003233DC"/>
    <w:rsid w:val="00324165"/>
    <w:rsid w:val="003261CE"/>
    <w:rsid w:val="0032730F"/>
    <w:rsid w:val="00327E3C"/>
    <w:rsid w:val="00330EBD"/>
    <w:rsid w:val="00332BED"/>
    <w:rsid w:val="00342B6E"/>
    <w:rsid w:val="003468EF"/>
    <w:rsid w:val="00347451"/>
    <w:rsid w:val="00350311"/>
    <w:rsid w:val="003545B9"/>
    <w:rsid w:val="00354B14"/>
    <w:rsid w:val="00362252"/>
    <w:rsid w:val="00363B9A"/>
    <w:rsid w:val="00370C34"/>
    <w:rsid w:val="00373859"/>
    <w:rsid w:val="003747CE"/>
    <w:rsid w:val="00376586"/>
    <w:rsid w:val="003800DC"/>
    <w:rsid w:val="00392B09"/>
    <w:rsid w:val="003A14EF"/>
    <w:rsid w:val="003A18FC"/>
    <w:rsid w:val="003A2193"/>
    <w:rsid w:val="003A3ACE"/>
    <w:rsid w:val="003B004B"/>
    <w:rsid w:val="003B7E65"/>
    <w:rsid w:val="003C1DAE"/>
    <w:rsid w:val="003C27E0"/>
    <w:rsid w:val="003C3886"/>
    <w:rsid w:val="003C4871"/>
    <w:rsid w:val="003C5CA1"/>
    <w:rsid w:val="003D09A2"/>
    <w:rsid w:val="003D50E9"/>
    <w:rsid w:val="003E2541"/>
    <w:rsid w:val="003E4D30"/>
    <w:rsid w:val="003F3B67"/>
    <w:rsid w:val="003F7E1D"/>
    <w:rsid w:val="004019B1"/>
    <w:rsid w:val="00404145"/>
    <w:rsid w:val="00407362"/>
    <w:rsid w:val="00412B51"/>
    <w:rsid w:val="00414F3E"/>
    <w:rsid w:val="00417EEA"/>
    <w:rsid w:val="00423FC0"/>
    <w:rsid w:val="00424067"/>
    <w:rsid w:val="00424401"/>
    <w:rsid w:val="00434566"/>
    <w:rsid w:val="00446123"/>
    <w:rsid w:val="004471CF"/>
    <w:rsid w:val="00450F87"/>
    <w:rsid w:val="0045506B"/>
    <w:rsid w:val="00460E81"/>
    <w:rsid w:val="00462E7B"/>
    <w:rsid w:val="00463086"/>
    <w:rsid w:val="004635F7"/>
    <w:rsid w:val="00466756"/>
    <w:rsid w:val="004677D8"/>
    <w:rsid w:val="00475DAC"/>
    <w:rsid w:val="00477359"/>
    <w:rsid w:val="00484DB8"/>
    <w:rsid w:val="00487472"/>
    <w:rsid w:val="00494F2B"/>
    <w:rsid w:val="00497318"/>
    <w:rsid w:val="004A13DF"/>
    <w:rsid w:val="004A2E67"/>
    <w:rsid w:val="004A7D4F"/>
    <w:rsid w:val="004B0258"/>
    <w:rsid w:val="004B37DF"/>
    <w:rsid w:val="004C0FE5"/>
    <w:rsid w:val="004C5EA4"/>
    <w:rsid w:val="004C7CB9"/>
    <w:rsid w:val="004D3646"/>
    <w:rsid w:val="004D57DD"/>
    <w:rsid w:val="004E2266"/>
    <w:rsid w:val="004E7189"/>
    <w:rsid w:val="004F0D13"/>
    <w:rsid w:val="004F1114"/>
    <w:rsid w:val="004F483F"/>
    <w:rsid w:val="005030F0"/>
    <w:rsid w:val="00510CCA"/>
    <w:rsid w:val="005156A2"/>
    <w:rsid w:val="00517BF3"/>
    <w:rsid w:val="00517F14"/>
    <w:rsid w:val="00520F4E"/>
    <w:rsid w:val="0052357B"/>
    <w:rsid w:val="005243AA"/>
    <w:rsid w:val="0052728C"/>
    <w:rsid w:val="0052755A"/>
    <w:rsid w:val="00530B37"/>
    <w:rsid w:val="0053207B"/>
    <w:rsid w:val="00540F0A"/>
    <w:rsid w:val="00542AA1"/>
    <w:rsid w:val="0055082A"/>
    <w:rsid w:val="0055107F"/>
    <w:rsid w:val="00554806"/>
    <w:rsid w:val="00556E65"/>
    <w:rsid w:val="00561812"/>
    <w:rsid w:val="00561D28"/>
    <w:rsid w:val="0056438A"/>
    <w:rsid w:val="00571129"/>
    <w:rsid w:val="00574F90"/>
    <w:rsid w:val="005758FE"/>
    <w:rsid w:val="0057741C"/>
    <w:rsid w:val="00577739"/>
    <w:rsid w:val="00577907"/>
    <w:rsid w:val="00581908"/>
    <w:rsid w:val="00582F19"/>
    <w:rsid w:val="00593B4E"/>
    <w:rsid w:val="005940B8"/>
    <w:rsid w:val="005A15D9"/>
    <w:rsid w:val="005A2299"/>
    <w:rsid w:val="005A5C56"/>
    <w:rsid w:val="005B036B"/>
    <w:rsid w:val="005B6805"/>
    <w:rsid w:val="005B7236"/>
    <w:rsid w:val="005C5043"/>
    <w:rsid w:val="005D0520"/>
    <w:rsid w:val="005D34C4"/>
    <w:rsid w:val="005D55BA"/>
    <w:rsid w:val="005D6FE3"/>
    <w:rsid w:val="005E2933"/>
    <w:rsid w:val="005E673C"/>
    <w:rsid w:val="005F05EA"/>
    <w:rsid w:val="005F250E"/>
    <w:rsid w:val="005F2EE3"/>
    <w:rsid w:val="006007EF"/>
    <w:rsid w:val="0060190D"/>
    <w:rsid w:val="00601AF6"/>
    <w:rsid w:val="00602CCB"/>
    <w:rsid w:val="006047F1"/>
    <w:rsid w:val="006071FD"/>
    <w:rsid w:val="006145DF"/>
    <w:rsid w:val="006158B0"/>
    <w:rsid w:val="006217C8"/>
    <w:rsid w:val="0062777C"/>
    <w:rsid w:val="00642269"/>
    <w:rsid w:val="00644616"/>
    <w:rsid w:val="00654C71"/>
    <w:rsid w:val="00655152"/>
    <w:rsid w:val="006557BA"/>
    <w:rsid w:val="0065693E"/>
    <w:rsid w:val="00656B34"/>
    <w:rsid w:val="00661870"/>
    <w:rsid w:val="00663EB9"/>
    <w:rsid w:val="0066738A"/>
    <w:rsid w:val="006766CF"/>
    <w:rsid w:val="00684245"/>
    <w:rsid w:val="00687AF3"/>
    <w:rsid w:val="00691421"/>
    <w:rsid w:val="00695267"/>
    <w:rsid w:val="00695978"/>
    <w:rsid w:val="006A04D2"/>
    <w:rsid w:val="006A276E"/>
    <w:rsid w:val="006A4640"/>
    <w:rsid w:val="006B0C20"/>
    <w:rsid w:val="006B24DA"/>
    <w:rsid w:val="006B4BBC"/>
    <w:rsid w:val="006B6ABA"/>
    <w:rsid w:val="006C5E85"/>
    <w:rsid w:val="006D1A28"/>
    <w:rsid w:val="006D44AC"/>
    <w:rsid w:val="006E6E2D"/>
    <w:rsid w:val="006F77FF"/>
    <w:rsid w:val="00711911"/>
    <w:rsid w:val="00711FF0"/>
    <w:rsid w:val="00715BF9"/>
    <w:rsid w:val="00716CBA"/>
    <w:rsid w:val="007171B9"/>
    <w:rsid w:val="00735CC9"/>
    <w:rsid w:val="00740A48"/>
    <w:rsid w:val="00743CE1"/>
    <w:rsid w:val="00745E5B"/>
    <w:rsid w:val="007539DE"/>
    <w:rsid w:val="00756615"/>
    <w:rsid w:val="007651C9"/>
    <w:rsid w:val="00765CC1"/>
    <w:rsid w:val="00772F7B"/>
    <w:rsid w:val="00773E3A"/>
    <w:rsid w:val="00775EC2"/>
    <w:rsid w:val="00776C83"/>
    <w:rsid w:val="007832E8"/>
    <w:rsid w:val="007954D1"/>
    <w:rsid w:val="00796831"/>
    <w:rsid w:val="007A1405"/>
    <w:rsid w:val="007A2E55"/>
    <w:rsid w:val="007C3CB9"/>
    <w:rsid w:val="007C4491"/>
    <w:rsid w:val="007E230D"/>
    <w:rsid w:val="007E36BF"/>
    <w:rsid w:val="007F267A"/>
    <w:rsid w:val="007F5AEC"/>
    <w:rsid w:val="008043FF"/>
    <w:rsid w:val="00804BFD"/>
    <w:rsid w:val="00807F88"/>
    <w:rsid w:val="00812F64"/>
    <w:rsid w:val="00814803"/>
    <w:rsid w:val="00817E29"/>
    <w:rsid w:val="00821115"/>
    <w:rsid w:val="00821E00"/>
    <w:rsid w:val="00822370"/>
    <w:rsid w:val="00831909"/>
    <w:rsid w:val="00833609"/>
    <w:rsid w:val="0084052B"/>
    <w:rsid w:val="0084124D"/>
    <w:rsid w:val="00845644"/>
    <w:rsid w:val="00852803"/>
    <w:rsid w:val="0085309C"/>
    <w:rsid w:val="008609F6"/>
    <w:rsid w:val="0086466C"/>
    <w:rsid w:val="00870585"/>
    <w:rsid w:val="00880215"/>
    <w:rsid w:val="0088038F"/>
    <w:rsid w:val="0088085E"/>
    <w:rsid w:val="008860D9"/>
    <w:rsid w:val="00887FCC"/>
    <w:rsid w:val="008943C6"/>
    <w:rsid w:val="0089472E"/>
    <w:rsid w:val="00896C61"/>
    <w:rsid w:val="008A26EB"/>
    <w:rsid w:val="008A54A3"/>
    <w:rsid w:val="008A6F9F"/>
    <w:rsid w:val="008A77B1"/>
    <w:rsid w:val="008B2717"/>
    <w:rsid w:val="008B3180"/>
    <w:rsid w:val="008B54C3"/>
    <w:rsid w:val="008B6F5B"/>
    <w:rsid w:val="008C49F8"/>
    <w:rsid w:val="008C5A48"/>
    <w:rsid w:val="008C7510"/>
    <w:rsid w:val="008C7A91"/>
    <w:rsid w:val="008D0C33"/>
    <w:rsid w:val="008D29B2"/>
    <w:rsid w:val="008D35D5"/>
    <w:rsid w:val="008E4A04"/>
    <w:rsid w:val="00905209"/>
    <w:rsid w:val="00905A3C"/>
    <w:rsid w:val="009261ED"/>
    <w:rsid w:val="00932F8E"/>
    <w:rsid w:val="009358DB"/>
    <w:rsid w:val="009437E1"/>
    <w:rsid w:val="009444BA"/>
    <w:rsid w:val="009450CC"/>
    <w:rsid w:val="00950945"/>
    <w:rsid w:val="00964438"/>
    <w:rsid w:val="00965205"/>
    <w:rsid w:val="00965BB3"/>
    <w:rsid w:val="009661F0"/>
    <w:rsid w:val="009706A6"/>
    <w:rsid w:val="00973587"/>
    <w:rsid w:val="00983262"/>
    <w:rsid w:val="00986D72"/>
    <w:rsid w:val="009918BA"/>
    <w:rsid w:val="009929A6"/>
    <w:rsid w:val="009944ED"/>
    <w:rsid w:val="0099493C"/>
    <w:rsid w:val="00996E99"/>
    <w:rsid w:val="009A1521"/>
    <w:rsid w:val="009A5036"/>
    <w:rsid w:val="009A7D5F"/>
    <w:rsid w:val="009B0CD8"/>
    <w:rsid w:val="009B2DCD"/>
    <w:rsid w:val="009B3935"/>
    <w:rsid w:val="009B5E20"/>
    <w:rsid w:val="009B75BC"/>
    <w:rsid w:val="009C18B6"/>
    <w:rsid w:val="009C1D13"/>
    <w:rsid w:val="009C634E"/>
    <w:rsid w:val="009D135D"/>
    <w:rsid w:val="009D4A68"/>
    <w:rsid w:val="009D4ABB"/>
    <w:rsid w:val="009E190C"/>
    <w:rsid w:val="009E3677"/>
    <w:rsid w:val="009F173F"/>
    <w:rsid w:val="009F3931"/>
    <w:rsid w:val="009F665C"/>
    <w:rsid w:val="009F738F"/>
    <w:rsid w:val="009F7BF9"/>
    <w:rsid w:val="00A03279"/>
    <w:rsid w:val="00A03714"/>
    <w:rsid w:val="00A04D87"/>
    <w:rsid w:val="00A1472B"/>
    <w:rsid w:val="00A210D4"/>
    <w:rsid w:val="00A229FE"/>
    <w:rsid w:val="00A27CD9"/>
    <w:rsid w:val="00A27D99"/>
    <w:rsid w:val="00A31E5A"/>
    <w:rsid w:val="00A35DAB"/>
    <w:rsid w:val="00A37F82"/>
    <w:rsid w:val="00A4008F"/>
    <w:rsid w:val="00A4227C"/>
    <w:rsid w:val="00A46B2B"/>
    <w:rsid w:val="00A46DA2"/>
    <w:rsid w:val="00A51351"/>
    <w:rsid w:val="00A550B8"/>
    <w:rsid w:val="00A66C38"/>
    <w:rsid w:val="00A71260"/>
    <w:rsid w:val="00A71272"/>
    <w:rsid w:val="00A85522"/>
    <w:rsid w:val="00A9254C"/>
    <w:rsid w:val="00A95D1C"/>
    <w:rsid w:val="00A9647F"/>
    <w:rsid w:val="00AA49B3"/>
    <w:rsid w:val="00AA5C89"/>
    <w:rsid w:val="00AA706F"/>
    <w:rsid w:val="00AB03A2"/>
    <w:rsid w:val="00AB0E8B"/>
    <w:rsid w:val="00AB1497"/>
    <w:rsid w:val="00AB1C49"/>
    <w:rsid w:val="00AB24F1"/>
    <w:rsid w:val="00AB530A"/>
    <w:rsid w:val="00AB6634"/>
    <w:rsid w:val="00AB6DEC"/>
    <w:rsid w:val="00AB707E"/>
    <w:rsid w:val="00AC0415"/>
    <w:rsid w:val="00AC1136"/>
    <w:rsid w:val="00AC16D2"/>
    <w:rsid w:val="00AC38A3"/>
    <w:rsid w:val="00AC3CF6"/>
    <w:rsid w:val="00AE0ACE"/>
    <w:rsid w:val="00AE22F5"/>
    <w:rsid w:val="00AE31E2"/>
    <w:rsid w:val="00AF02D1"/>
    <w:rsid w:val="00AF56F9"/>
    <w:rsid w:val="00B00320"/>
    <w:rsid w:val="00B00FEB"/>
    <w:rsid w:val="00B04848"/>
    <w:rsid w:val="00B078D2"/>
    <w:rsid w:val="00B14280"/>
    <w:rsid w:val="00B1664C"/>
    <w:rsid w:val="00B2347B"/>
    <w:rsid w:val="00B262E9"/>
    <w:rsid w:val="00B2642C"/>
    <w:rsid w:val="00B26875"/>
    <w:rsid w:val="00B31E26"/>
    <w:rsid w:val="00B42FCB"/>
    <w:rsid w:val="00B4427C"/>
    <w:rsid w:val="00B46FB0"/>
    <w:rsid w:val="00B56475"/>
    <w:rsid w:val="00B6041A"/>
    <w:rsid w:val="00B60EB3"/>
    <w:rsid w:val="00B63F72"/>
    <w:rsid w:val="00B64C50"/>
    <w:rsid w:val="00B65BB1"/>
    <w:rsid w:val="00B725DB"/>
    <w:rsid w:val="00B74342"/>
    <w:rsid w:val="00B8296A"/>
    <w:rsid w:val="00B95EBA"/>
    <w:rsid w:val="00B961CA"/>
    <w:rsid w:val="00B96880"/>
    <w:rsid w:val="00B97701"/>
    <w:rsid w:val="00B97D32"/>
    <w:rsid w:val="00BA2604"/>
    <w:rsid w:val="00BA29EF"/>
    <w:rsid w:val="00BA7AB6"/>
    <w:rsid w:val="00BB4ECE"/>
    <w:rsid w:val="00BB5BC2"/>
    <w:rsid w:val="00BB724C"/>
    <w:rsid w:val="00BB79AE"/>
    <w:rsid w:val="00BC3E2B"/>
    <w:rsid w:val="00BC557C"/>
    <w:rsid w:val="00BC76B9"/>
    <w:rsid w:val="00BE0996"/>
    <w:rsid w:val="00BE359F"/>
    <w:rsid w:val="00BE48B7"/>
    <w:rsid w:val="00BF1F99"/>
    <w:rsid w:val="00BF3804"/>
    <w:rsid w:val="00BF42CB"/>
    <w:rsid w:val="00BF5055"/>
    <w:rsid w:val="00C00716"/>
    <w:rsid w:val="00C050D8"/>
    <w:rsid w:val="00C14585"/>
    <w:rsid w:val="00C16B12"/>
    <w:rsid w:val="00C25F7A"/>
    <w:rsid w:val="00C33BDE"/>
    <w:rsid w:val="00C37939"/>
    <w:rsid w:val="00C4377B"/>
    <w:rsid w:val="00C452AB"/>
    <w:rsid w:val="00C53921"/>
    <w:rsid w:val="00C54C53"/>
    <w:rsid w:val="00C54EAC"/>
    <w:rsid w:val="00C578EF"/>
    <w:rsid w:val="00C60940"/>
    <w:rsid w:val="00C646C9"/>
    <w:rsid w:val="00C6559C"/>
    <w:rsid w:val="00C73198"/>
    <w:rsid w:val="00C802AD"/>
    <w:rsid w:val="00C8097A"/>
    <w:rsid w:val="00C82368"/>
    <w:rsid w:val="00C85BD2"/>
    <w:rsid w:val="00C92080"/>
    <w:rsid w:val="00C9359C"/>
    <w:rsid w:val="00C93790"/>
    <w:rsid w:val="00CA08CF"/>
    <w:rsid w:val="00CA0B73"/>
    <w:rsid w:val="00CB3937"/>
    <w:rsid w:val="00CB3D3F"/>
    <w:rsid w:val="00CB54B4"/>
    <w:rsid w:val="00CC06CF"/>
    <w:rsid w:val="00CC254D"/>
    <w:rsid w:val="00CD676D"/>
    <w:rsid w:val="00CD729F"/>
    <w:rsid w:val="00CE1756"/>
    <w:rsid w:val="00CF4637"/>
    <w:rsid w:val="00CF63AC"/>
    <w:rsid w:val="00CF6B97"/>
    <w:rsid w:val="00CF6ECE"/>
    <w:rsid w:val="00CF7667"/>
    <w:rsid w:val="00D027A8"/>
    <w:rsid w:val="00D051E7"/>
    <w:rsid w:val="00D12E96"/>
    <w:rsid w:val="00D13696"/>
    <w:rsid w:val="00D14452"/>
    <w:rsid w:val="00D15FE6"/>
    <w:rsid w:val="00D16AA0"/>
    <w:rsid w:val="00D27B7D"/>
    <w:rsid w:val="00D27E4F"/>
    <w:rsid w:val="00D36CD9"/>
    <w:rsid w:val="00D45EB4"/>
    <w:rsid w:val="00D51C6C"/>
    <w:rsid w:val="00D656E0"/>
    <w:rsid w:val="00D65E63"/>
    <w:rsid w:val="00D67081"/>
    <w:rsid w:val="00D72C09"/>
    <w:rsid w:val="00D74F30"/>
    <w:rsid w:val="00D82ECB"/>
    <w:rsid w:val="00D87709"/>
    <w:rsid w:val="00D90255"/>
    <w:rsid w:val="00DA2D92"/>
    <w:rsid w:val="00DB1489"/>
    <w:rsid w:val="00DB1572"/>
    <w:rsid w:val="00DB2081"/>
    <w:rsid w:val="00DB2DB0"/>
    <w:rsid w:val="00DB57B8"/>
    <w:rsid w:val="00DC044C"/>
    <w:rsid w:val="00DC363B"/>
    <w:rsid w:val="00DD42E6"/>
    <w:rsid w:val="00DE2088"/>
    <w:rsid w:val="00DE223A"/>
    <w:rsid w:val="00DE3F9B"/>
    <w:rsid w:val="00DE3FDD"/>
    <w:rsid w:val="00DE4F71"/>
    <w:rsid w:val="00DE71AA"/>
    <w:rsid w:val="00DF2769"/>
    <w:rsid w:val="00DF49DE"/>
    <w:rsid w:val="00E104D3"/>
    <w:rsid w:val="00E12CA0"/>
    <w:rsid w:val="00E13C50"/>
    <w:rsid w:val="00E14BC0"/>
    <w:rsid w:val="00E23F27"/>
    <w:rsid w:val="00E24F91"/>
    <w:rsid w:val="00E31E1C"/>
    <w:rsid w:val="00E320F7"/>
    <w:rsid w:val="00E34465"/>
    <w:rsid w:val="00E402CA"/>
    <w:rsid w:val="00E41CF3"/>
    <w:rsid w:val="00E43085"/>
    <w:rsid w:val="00E43335"/>
    <w:rsid w:val="00E43F13"/>
    <w:rsid w:val="00E5172B"/>
    <w:rsid w:val="00E5290A"/>
    <w:rsid w:val="00E57C43"/>
    <w:rsid w:val="00E60D1A"/>
    <w:rsid w:val="00E637F4"/>
    <w:rsid w:val="00E71BB8"/>
    <w:rsid w:val="00E801BB"/>
    <w:rsid w:val="00E81B2D"/>
    <w:rsid w:val="00E82B4D"/>
    <w:rsid w:val="00E84876"/>
    <w:rsid w:val="00E87AE4"/>
    <w:rsid w:val="00E87E35"/>
    <w:rsid w:val="00E90B9A"/>
    <w:rsid w:val="00E923DC"/>
    <w:rsid w:val="00E939F4"/>
    <w:rsid w:val="00EA1E01"/>
    <w:rsid w:val="00EA6B1F"/>
    <w:rsid w:val="00EB7A1B"/>
    <w:rsid w:val="00EC3A7B"/>
    <w:rsid w:val="00EC63EF"/>
    <w:rsid w:val="00EC7FBA"/>
    <w:rsid w:val="00ED18D6"/>
    <w:rsid w:val="00ED7F01"/>
    <w:rsid w:val="00EE15BC"/>
    <w:rsid w:val="00EE73A3"/>
    <w:rsid w:val="00EF41A2"/>
    <w:rsid w:val="00F00766"/>
    <w:rsid w:val="00F10CBA"/>
    <w:rsid w:val="00F142DC"/>
    <w:rsid w:val="00F15125"/>
    <w:rsid w:val="00F1635F"/>
    <w:rsid w:val="00F165F0"/>
    <w:rsid w:val="00F169D2"/>
    <w:rsid w:val="00F20C05"/>
    <w:rsid w:val="00F24431"/>
    <w:rsid w:val="00F27AC4"/>
    <w:rsid w:val="00F334C3"/>
    <w:rsid w:val="00F44173"/>
    <w:rsid w:val="00F505CF"/>
    <w:rsid w:val="00F50D58"/>
    <w:rsid w:val="00F57850"/>
    <w:rsid w:val="00F57A08"/>
    <w:rsid w:val="00F62178"/>
    <w:rsid w:val="00F64150"/>
    <w:rsid w:val="00F879BE"/>
    <w:rsid w:val="00F93724"/>
    <w:rsid w:val="00F95B02"/>
    <w:rsid w:val="00FA5EC5"/>
    <w:rsid w:val="00FA5FB8"/>
    <w:rsid w:val="00FA6505"/>
    <w:rsid w:val="00FA6E8D"/>
    <w:rsid w:val="00FA6FE5"/>
    <w:rsid w:val="00FB4FF5"/>
    <w:rsid w:val="00FB5E53"/>
    <w:rsid w:val="00FB6F20"/>
    <w:rsid w:val="00FC2836"/>
    <w:rsid w:val="00FD5B1E"/>
    <w:rsid w:val="00FE6C17"/>
    <w:rsid w:val="00FE6F4F"/>
    <w:rsid w:val="00FF0519"/>
    <w:rsid w:val="00FF6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452"/>
    <w:pPr>
      <w:spacing w:after="0" w:line="240" w:lineRule="auto"/>
    </w:pPr>
    <w:rPr>
      <w:rFonts w:ascii="Times New Roman" w:eastAsia="Times New Roman" w:hAnsi="Times New Roman" w:cs="Times New Roman"/>
      <w:sz w:val="32"/>
      <w:szCs w:val="20"/>
      <w:lang w:eastAsia="ru-RU"/>
    </w:rPr>
  </w:style>
  <w:style w:type="paragraph" w:styleId="1">
    <w:name w:val="heading 1"/>
    <w:basedOn w:val="a"/>
    <w:link w:val="10"/>
    <w:uiPriority w:val="9"/>
    <w:qFormat/>
    <w:rsid w:val="00CB3D3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2836"/>
    <w:pPr>
      <w:spacing w:before="100" w:beforeAutospacing="1" w:after="100" w:afterAutospacing="1"/>
    </w:pPr>
    <w:rPr>
      <w:sz w:val="24"/>
      <w:szCs w:val="24"/>
    </w:rPr>
  </w:style>
  <w:style w:type="paragraph" w:customStyle="1" w:styleId="11">
    <w:name w:val="Абзац списка1"/>
    <w:basedOn w:val="a"/>
    <w:rsid w:val="001E765A"/>
    <w:pPr>
      <w:spacing w:after="200" w:line="276" w:lineRule="auto"/>
      <w:ind w:left="720"/>
      <w:contextualSpacing/>
    </w:pPr>
    <w:rPr>
      <w:bCs/>
      <w:sz w:val="24"/>
      <w:szCs w:val="24"/>
      <w:lang w:eastAsia="en-US"/>
    </w:rPr>
  </w:style>
  <w:style w:type="paragraph" w:styleId="2">
    <w:name w:val="Body Text 2"/>
    <w:basedOn w:val="a"/>
    <w:link w:val="20"/>
    <w:rsid w:val="001E765A"/>
    <w:pPr>
      <w:spacing w:after="120" w:line="480" w:lineRule="auto"/>
    </w:pPr>
  </w:style>
  <w:style w:type="character" w:customStyle="1" w:styleId="20">
    <w:name w:val="Основной текст 2 Знак"/>
    <w:basedOn w:val="a0"/>
    <w:link w:val="2"/>
    <w:rsid w:val="001E765A"/>
    <w:rPr>
      <w:rFonts w:ascii="Times New Roman" w:eastAsia="Times New Roman" w:hAnsi="Times New Roman" w:cs="Times New Roman"/>
      <w:sz w:val="32"/>
      <w:szCs w:val="20"/>
      <w:lang w:eastAsia="ru-RU"/>
    </w:rPr>
  </w:style>
  <w:style w:type="paragraph" w:styleId="a4">
    <w:name w:val="List Paragraph"/>
    <w:basedOn w:val="a"/>
    <w:uiPriority w:val="99"/>
    <w:qFormat/>
    <w:rsid w:val="004F1114"/>
    <w:pPr>
      <w:ind w:left="720"/>
      <w:contextualSpacing/>
    </w:pPr>
    <w:rPr>
      <w:sz w:val="24"/>
      <w:szCs w:val="24"/>
    </w:rPr>
  </w:style>
  <w:style w:type="character" w:styleId="a5">
    <w:name w:val="Hyperlink"/>
    <w:basedOn w:val="a0"/>
    <w:uiPriority w:val="99"/>
    <w:unhideWhenUsed/>
    <w:rsid w:val="00462E7B"/>
    <w:rPr>
      <w:color w:val="0000FF"/>
      <w:u w:val="single"/>
    </w:rPr>
  </w:style>
  <w:style w:type="paragraph" w:styleId="a6">
    <w:name w:val="Body Text"/>
    <w:basedOn w:val="a"/>
    <w:link w:val="a7"/>
    <w:rsid w:val="002C6129"/>
    <w:pPr>
      <w:spacing w:after="120"/>
    </w:pPr>
  </w:style>
  <w:style w:type="character" w:customStyle="1" w:styleId="a7">
    <w:name w:val="Основной текст Знак"/>
    <w:basedOn w:val="a0"/>
    <w:link w:val="a6"/>
    <w:rsid w:val="002C6129"/>
    <w:rPr>
      <w:rFonts w:ascii="Times New Roman" w:eastAsia="Times New Roman" w:hAnsi="Times New Roman" w:cs="Times New Roman"/>
      <w:sz w:val="32"/>
      <w:szCs w:val="20"/>
      <w:lang w:eastAsia="ru-RU"/>
    </w:rPr>
  </w:style>
  <w:style w:type="character" w:customStyle="1" w:styleId="apple-converted-space">
    <w:name w:val="apple-converted-space"/>
    <w:rsid w:val="004677D8"/>
  </w:style>
  <w:style w:type="paragraph" w:styleId="HTML">
    <w:name w:val="HTML Preformatted"/>
    <w:basedOn w:val="a"/>
    <w:link w:val="HTML0"/>
    <w:uiPriority w:val="99"/>
    <w:unhideWhenUsed/>
    <w:rsid w:val="00467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basedOn w:val="a0"/>
    <w:link w:val="HTML"/>
    <w:uiPriority w:val="99"/>
    <w:rsid w:val="004677D8"/>
    <w:rPr>
      <w:rFonts w:ascii="Courier New" w:eastAsia="Times New Roman" w:hAnsi="Courier New" w:cs="Times New Roman"/>
      <w:sz w:val="20"/>
      <w:szCs w:val="20"/>
      <w:lang w:val="x-none" w:eastAsia="x-none"/>
    </w:rPr>
  </w:style>
  <w:style w:type="paragraph" w:customStyle="1" w:styleId="Style10">
    <w:name w:val="Style10"/>
    <w:basedOn w:val="a"/>
    <w:uiPriority w:val="99"/>
    <w:rsid w:val="004677D8"/>
    <w:pPr>
      <w:widowControl w:val="0"/>
      <w:autoSpaceDE w:val="0"/>
      <w:autoSpaceDN w:val="0"/>
      <w:adjustRightInd w:val="0"/>
      <w:spacing w:line="312" w:lineRule="exact"/>
      <w:ind w:firstLine="686"/>
      <w:jc w:val="both"/>
    </w:pPr>
    <w:rPr>
      <w:sz w:val="24"/>
      <w:szCs w:val="24"/>
    </w:rPr>
  </w:style>
  <w:style w:type="character" w:customStyle="1" w:styleId="FontStyle16">
    <w:name w:val="Font Style16"/>
    <w:uiPriority w:val="99"/>
    <w:rsid w:val="004677D8"/>
    <w:rPr>
      <w:rFonts w:ascii="Times New Roman" w:hAnsi="Times New Roman" w:cs="Times New Roman" w:hint="default"/>
      <w:sz w:val="24"/>
      <w:szCs w:val="24"/>
    </w:rPr>
  </w:style>
  <w:style w:type="paragraph" w:customStyle="1" w:styleId="Default">
    <w:name w:val="Default"/>
    <w:rsid w:val="00A27D99"/>
    <w:pPr>
      <w:autoSpaceDE w:val="0"/>
      <w:autoSpaceDN w:val="0"/>
      <w:adjustRightInd w:val="0"/>
      <w:spacing w:after="0" w:line="240" w:lineRule="auto"/>
    </w:pPr>
    <w:rPr>
      <w:rFonts w:ascii="Arial" w:hAnsi="Arial" w:cs="Arial"/>
      <w:color w:val="000000"/>
      <w:sz w:val="24"/>
      <w:szCs w:val="24"/>
    </w:rPr>
  </w:style>
  <w:style w:type="paragraph" w:styleId="a8">
    <w:name w:val="Body Text Indent"/>
    <w:basedOn w:val="a"/>
    <w:link w:val="a9"/>
    <w:rsid w:val="00AB707E"/>
    <w:pPr>
      <w:spacing w:after="120"/>
      <w:ind w:left="283"/>
    </w:pPr>
    <w:rPr>
      <w:sz w:val="24"/>
      <w:szCs w:val="24"/>
      <w:lang w:val="x-none" w:eastAsia="x-none"/>
    </w:rPr>
  </w:style>
  <w:style w:type="character" w:customStyle="1" w:styleId="a9">
    <w:name w:val="Основной текст с отступом Знак"/>
    <w:basedOn w:val="a0"/>
    <w:link w:val="a8"/>
    <w:rsid w:val="00AB707E"/>
    <w:rPr>
      <w:rFonts w:ascii="Times New Roman" w:eastAsia="Times New Roman" w:hAnsi="Times New Roman" w:cs="Times New Roman"/>
      <w:sz w:val="24"/>
      <w:szCs w:val="24"/>
      <w:lang w:val="x-none" w:eastAsia="x-none"/>
    </w:rPr>
  </w:style>
  <w:style w:type="character" w:customStyle="1" w:styleId="nobr">
    <w:name w:val="nobr"/>
    <w:basedOn w:val="a0"/>
    <w:rsid w:val="0088085E"/>
  </w:style>
  <w:style w:type="paragraph" w:styleId="21">
    <w:name w:val="Body Text Indent 2"/>
    <w:basedOn w:val="a"/>
    <w:link w:val="22"/>
    <w:uiPriority w:val="99"/>
    <w:semiHidden/>
    <w:unhideWhenUsed/>
    <w:rsid w:val="00E923DC"/>
    <w:pPr>
      <w:spacing w:after="120" w:line="480" w:lineRule="auto"/>
      <w:ind w:left="283"/>
    </w:pPr>
  </w:style>
  <w:style w:type="character" w:customStyle="1" w:styleId="22">
    <w:name w:val="Основной текст с отступом 2 Знак"/>
    <w:basedOn w:val="a0"/>
    <w:link w:val="21"/>
    <w:uiPriority w:val="99"/>
    <w:semiHidden/>
    <w:rsid w:val="00E923DC"/>
    <w:rPr>
      <w:rFonts w:ascii="Times New Roman" w:eastAsia="Times New Roman" w:hAnsi="Times New Roman" w:cs="Times New Roman"/>
      <w:sz w:val="32"/>
      <w:szCs w:val="20"/>
      <w:lang w:eastAsia="ru-RU"/>
    </w:rPr>
  </w:style>
  <w:style w:type="paragraph" w:styleId="aa">
    <w:name w:val="No Spacing"/>
    <w:link w:val="ab"/>
    <w:qFormat/>
    <w:rsid w:val="00E923DC"/>
    <w:pPr>
      <w:spacing w:after="0" w:line="240" w:lineRule="auto"/>
    </w:pPr>
    <w:rPr>
      <w:rFonts w:ascii="Calibri" w:eastAsia="Calibri" w:hAnsi="Calibri" w:cs="Times New Roman"/>
    </w:rPr>
  </w:style>
  <w:style w:type="character" w:customStyle="1" w:styleId="ab">
    <w:name w:val="Без интервала Знак"/>
    <w:link w:val="aa"/>
    <w:rsid w:val="00E923DC"/>
    <w:rPr>
      <w:rFonts w:ascii="Calibri" w:eastAsia="Calibri" w:hAnsi="Calibri" w:cs="Times New Roman"/>
    </w:rPr>
  </w:style>
  <w:style w:type="paragraph" w:customStyle="1" w:styleId="12">
    <w:name w:val="Без интервала1"/>
    <w:rsid w:val="00E923DC"/>
    <w:pPr>
      <w:spacing w:after="0" w:line="240" w:lineRule="auto"/>
    </w:pPr>
    <w:rPr>
      <w:rFonts w:ascii="Times New Roman" w:eastAsia="Calibri" w:hAnsi="Times New Roman" w:cs="Times New Roman"/>
      <w:sz w:val="24"/>
      <w:szCs w:val="24"/>
      <w:lang w:eastAsia="ru-RU"/>
    </w:rPr>
  </w:style>
  <w:style w:type="character" w:customStyle="1" w:styleId="FontStyle33">
    <w:name w:val="Font Style33"/>
    <w:uiPriority w:val="99"/>
    <w:rsid w:val="00E923DC"/>
    <w:rPr>
      <w:rFonts w:ascii="Times New Roman" w:hAnsi="Times New Roman" w:cs="Times New Roman"/>
      <w:sz w:val="24"/>
      <w:szCs w:val="24"/>
    </w:rPr>
  </w:style>
  <w:style w:type="paragraph" w:customStyle="1" w:styleId="Style20">
    <w:name w:val="Style20"/>
    <w:basedOn w:val="a"/>
    <w:uiPriority w:val="99"/>
    <w:rsid w:val="00E923DC"/>
    <w:pPr>
      <w:widowControl w:val="0"/>
      <w:autoSpaceDE w:val="0"/>
      <w:autoSpaceDN w:val="0"/>
      <w:adjustRightInd w:val="0"/>
      <w:spacing w:line="275" w:lineRule="exact"/>
      <w:jc w:val="both"/>
    </w:pPr>
    <w:rPr>
      <w:sz w:val="24"/>
      <w:szCs w:val="24"/>
    </w:rPr>
  </w:style>
  <w:style w:type="paragraph" w:styleId="ac">
    <w:name w:val="Balloon Text"/>
    <w:basedOn w:val="a"/>
    <w:link w:val="ad"/>
    <w:uiPriority w:val="99"/>
    <w:semiHidden/>
    <w:unhideWhenUsed/>
    <w:rsid w:val="00AB6DEC"/>
    <w:rPr>
      <w:rFonts w:ascii="Tahoma" w:hAnsi="Tahoma" w:cs="Tahoma"/>
      <w:sz w:val="16"/>
      <w:szCs w:val="16"/>
    </w:rPr>
  </w:style>
  <w:style w:type="character" w:customStyle="1" w:styleId="ad">
    <w:name w:val="Текст выноски Знак"/>
    <w:basedOn w:val="a0"/>
    <w:link w:val="ac"/>
    <w:uiPriority w:val="99"/>
    <w:semiHidden/>
    <w:rsid w:val="00AB6DEC"/>
    <w:rPr>
      <w:rFonts w:ascii="Tahoma" w:eastAsia="Times New Roman" w:hAnsi="Tahoma" w:cs="Tahoma"/>
      <w:sz w:val="16"/>
      <w:szCs w:val="16"/>
      <w:lang w:eastAsia="ru-RU"/>
    </w:rPr>
  </w:style>
  <w:style w:type="character" w:customStyle="1" w:styleId="FontStyle18">
    <w:name w:val="Font Style18"/>
    <w:uiPriority w:val="99"/>
    <w:rsid w:val="00F24431"/>
    <w:rPr>
      <w:rFonts w:ascii="Arial" w:hAnsi="Arial" w:cs="Arial"/>
      <w:sz w:val="22"/>
      <w:szCs w:val="22"/>
    </w:rPr>
  </w:style>
  <w:style w:type="character" w:customStyle="1" w:styleId="10">
    <w:name w:val="Заголовок 1 Знак"/>
    <w:basedOn w:val="a0"/>
    <w:link w:val="1"/>
    <w:uiPriority w:val="9"/>
    <w:rsid w:val="00CB3D3F"/>
    <w:rPr>
      <w:rFonts w:ascii="Times New Roman" w:eastAsia="Times New Roman" w:hAnsi="Times New Roman" w:cs="Times New Roman"/>
      <w:b/>
      <w:bCs/>
      <w:kern w:val="36"/>
      <w:sz w:val="48"/>
      <w:szCs w:val="48"/>
      <w:lang w:eastAsia="ru-RU"/>
    </w:rPr>
  </w:style>
  <w:style w:type="character" w:customStyle="1" w:styleId="oqoid">
    <w:name w:val="_oqoid"/>
    <w:basedOn w:val="a0"/>
    <w:rsid w:val="00CB3D3F"/>
  </w:style>
  <w:style w:type="table" w:styleId="ae">
    <w:name w:val="Table Grid"/>
    <w:basedOn w:val="a1"/>
    <w:uiPriority w:val="59"/>
    <w:rsid w:val="0066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FA5EC5"/>
    <w:pPr>
      <w:tabs>
        <w:tab w:val="center" w:pos="4677"/>
        <w:tab w:val="right" w:pos="9355"/>
      </w:tabs>
    </w:pPr>
  </w:style>
  <w:style w:type="character" w:customStyle="1" w:styleId="af0">
    <w:name w:val="Верхний колонтитул Знак"/>
    <w:basedOn w:val="a0"/>
    <w:link w:val="af"/>
    <w:uiPriority w:val="99"/>
    <w:rsid w:val="00FA5EC5"/>
    <w:rPr>
      <w:rFonts w:ascii="Times New Roman" w:eastAsia="Times New Roman" w:hAnsi="Times New Roman" w:cs="Times New Roman"/>
      <w:sz w:val="32"/>
      <w:szCs w:val="20"/>
      <w:lang w:eastAsia="ru-RU"/>
    </w:rPr>
  </w:style>
  <w:style w:type="paragraph" w:styleId="af1">
    <w:name w:val="footer"/>
    <w:basedOn w:val="a"/>
    <w:link w:val="af2"/>
    <w:uiPriority w:val="99"/>
    <w:unhideWhenUsed/>
    <w:rsid w:val="00FA5EC5"/>
    <w:pPr>
      <w:tabs>
        <w:tab w:val="center" w:pos="4677"/>
        <w:tab w:val="right" w:pos="9355"/>
      </w:tabs>
    </w:pPr>
  </w:style>
  <w:style w:type="character" w:customStyle="1" w:styleId="af2">
    <w:name w:val="Нижний колонтитул Знак"/>
    <w:basedOn w:val="a0"/>
    <w:link w:val="af1"/>
    <w:uiPriority w:val="99"/>
    <w:rsid w:val="00FA5EC5"/>
    <w:rPr>
      <w:rFonts w:ascii="Times New Roman" w:eastAsia="Times New Roman" w:hAnsi="Times New Roman" w:cs="Times New Roman"/>
      <w:sz w:val="32"/>
      <w:szCs w:val="20"/>
      <w:lang w:eastAsia="ru-RU"/>
    </w:rPr>
  </w:style>
  <w:style w:type="character" w:customStyle="1" w:styleId="FontStyle12">
    <w:name w:val="Font Style12"/>
    <w:basedOn w:val="a0"/>
    <w:uiPriority w:val="99"/>
    <w:rsid w:val="006217C8"/>
    <w:rPr>
      <w:rFonts w:ascii="Times New Roman" w:hAnsi="Times New Roman" w:cs="Times New Roman"/>
      <w:sz w:val="26"/>
      <w:szCs w:val="26"/>
    </w:rPr>
  </w:style>
  <w:style w:type="character" w:customStyle="1" w:styleId="FontStyle45">
    <w:name w:val="Font Style45"/>
    <w:uiPriority w:val="99"/>
    <w:rsid w:val="000E2064"/>
    <w:rPr>
      <w:rFonts w:ascii="Times New Roman" w:hAnsi="Times New Roman" w:cs="Times New Roman"/>
      <w:b/>
      <w:bCs/>
      <w:sz w:val="32"/>
      <w:szCs w:val="32"/>
    </w:rPr>
  </w:style>
  <w:style w:type="character" w:customStyle="1" w:styleId="FontStyle13">
    <w:name w:val="Font Style13"/>
    <w:basedOn w:val="a0"/>
    <w:uiPriority w:val="99"/>
    <w:rsid w:val="000E2064"/>
    <w:rPr>
      <w:rFonts w:ascii="Times New Roman" w:hAnsi="Times New Roman" w:cs="Times New Roman"/>
      <w:b/>
      <w:bCs/>
      <w:sz w:val="50"/>
      <w:szCs w:val="50"/>
    </w:rPr>
  </w:style>
  <w:style w:type="character" w:customStyle="1" w:styleId="bumpedfont15">
    <w:name w:val="bumpedfont15"/>
    <w:basedOn w:val="a0"/>
    <w:rsid w:val="009C18B6"/>
  </w:style>
  <w:style w:type="character" w:customStyle="1" w:styleId="FontStyle28">
    <w:name w:val="Font Style28"/>
    <w:basedOn w:val="a0"/>
    <w:uiPriority w:val="99"/>
    <w:rsid w:val="00373859"/>
    <w:rPr>
      <w:rFonts w:ascii="Times New Roman" w:hAnsi="Times New Roman" w:cs="Times New Roman"/>
      <w:sz w:val="26"/>
      <w:szCs w:val="26"/>
    </w:rPr>
  </w:style>
  <w:style w:type="paragraph" w:customStyle="1" w:styleId="Style12">
    <w:name w:val="Style12"/>
    <w:basedOn w:val="a"/>
    <w:uiPriority w:val="99"/>
    <w:rsid w:val="000502D8"/>
    <w:pPr>
      <w:widowControl w:val="0"/>
      <w:autoSpaceDE w:val="0"/>
      <w:autoSpaceDN w:val="0"/>
      <w:adjustRightInd w:val="0"/>
      <w:spacing w:line="371" w:lineRule="exact"/>
      <w:ind w:firstLine="557"/>
      <w:jc w:val="both"/>
    </w:pPr>
    <w:rPr>
      <w:rFonts w:eastAsiaTheme="minorEastAsia"/>
      <w:sz w:val="24"/>
      <w:szCs w:val="24"/>
    </w:rPr>
  </w:style>
  <w:style w:type="paragraph" w:customStyle="1" w:styleId="ConsPlusNonformat">
    <w:name w:val="ConsPlusNonformat"/>
    <w:rsid w:val="00AA5C8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3">
    <w:name w:val="footnote text"/>
    <w:basedOn w:val="a"/>
    <w:link w:val="af4"/>
    <w:uiPriority w:val="99"/>
    <w:semiHidden/>
    <w:unhideWhenUsed/>
    <w:rsid w:val="00294AE6"/>
    <w:rPr>
      <w:rFonts w:asciiTheme="minorHAnsi" w:eastAsiaTheme="minorHAnsi" w:hAnsiTheme="minorHAnsi" w:cstheme="minorBidi"/>
      <w:sz w:val="20"/>
      <w:lang w:eastAsia="en-US"/>
    </w:rPr>
  </w:style>
  <w:style w:type="character" w:customStyle="1" w:styleId="af4">
    <w:name w:val="Текст сноски Знак"/>
    <w:basedOn w:val="a0"/>
    <w:link w:val="af3"/>
    <w:uiPriority w:val="99"/>
    <w:semiHidden/>
    <w:rsid w:val="00294AE6"/>
    <w:rPr>
      <w:sz w:val="20"/>
      <w:szCs w:val="20"/>
    </w:rPr>
  </w:style>
  <w:style w:type="character" w:styleId="af5">
    <w:name w:val="footnote reference"/>
    <w:basedOn w:val="a0"/>
    <w:uiPriority w:val="99"/>
    <w:semiHidden/>
    <w:unhideWhenUsed/>
    <w:rsid w:val="00294AE6"/>
    <w:rPr>
      <w:vertAlign w:val="superscript"/>
    </w:rPr>
  </w:style>
  <w:style w:type="paragraph" w:customStyle="1" w:styleId="ConsPlusNormal">
    <w:name w:val="ConsPlusNormal"/>
    <w:rsid w:val="00216BA2"/>
    <w:pPr>
      <w:widowControl w:val="0"/>
      <w:autoSpaceDE w:val="0"/>
      <w:autoSpaceDN w:val="0"/>
      <w:spacing w:after="0" w:line="240" w:lineRule="auto"/>
    </w:pPr>
    <w:rPr>
      <w:rFonts w:ascii="Calibri" w:eastAsia="Times New Roman" w:hAnsi="Calibri" w:cs="Calibri"/>
      <w:szCs w:val="20"/>
      <w:lang w:eastAsia="ru-RU"/>
    </w:rPr>
  </w:style>
  <w:style w:type="character" w:customStyle="1" w:styleId="23">
    <w:name w:val="Основной текст (2)_"/>
    <w:link w:val="24"/>
    <w:rsid w:val="006007EF"/>
    <w:rPr>
      <w:sz w:val="26"/>
      <w:szCs w:val="26"/>
      <w:shd w:val="clear" w:color="auto" w:fill="FFFFFF"/>
    </w:rPr>
  </w:style>
  <w:style w:type="paragraph" w:customStyle="1" w:styleId="24">
    <w:name w:val="Основной текст (2)"/>
    <w:basedOn w:val="a"/>
    <w:link w:val="23"/>
    <w:rsid w:val="006007EF"/>
    <w:pPr>
      <w:widowControl w:val="0"/>
      <w:shd w:val="clear" w:color="auto" w:fill="FFFFFF"/>
      <w:spacing w:line="0" w:lineRule="atLeast"/>
      <w:jc w:val="both"/>
    </w:pPr>
    <w:rPr>
      <w:rFonts w:asciiTheme="minorHAnsi" w:eastAsiaTheme="minorHAnsi" w:hAnsiTheme="minorHAnsi" w:cstheme="minorBidi"/>
      <w:sz w:val="26"/>
      <w:szCs w:val="26"/>
      <w:lang w:eastAsia="en-US"/>
    </w:rPr>
  </w:style>
  <w:style w:type="character" w:customStyle="1" w:styleId="212pt">
    <w:name w:val="Основной текст (2) + 12 pt"/>
    <w:rsid w:val="009F665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452"/>
    <w:pPr>
      <w:spacing w:after="0" w:line="240" w:lineRule="auto"/>
    </w:pPr>
    <w:rPr>
      <w:rFonts w:ascii="Times New Roman" w:eastAsia="Times New Roman" w:hAnsi="Times New Roman" w:cs="Times New Roman"/>
      <w:sz w:val="32"/>
      <w:szCs w:val="20"/>
      <w:lang w:eastAsia="ru-RU"/>
    </w:rPr>
  </w:style>
  <w:style w:type="paragraph" w:styleId="1">
    <w:name w:val="heading 1"/>
    <w:basedOn w:val="a"/>
    <w:link w:val="10"/>
    <w:uiPriority w:val="9"/>
    <w:qFormat/>
    <w:rsid w:val="00CB3D3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2836"/>
    <w:pPr>
      <w:spacing w:before="100" w:beforeAutospacing="1" w:after="100" w:afterAutospacing="1"/>
    </w:pPr>
    <w:rPr>
      <w:sz w:val="24"/>
      <w:szCs w:val="24"/>
    </w:rPr>
  </w:style>
  <w:style w:type="paragraph" w:customStyle="1" w:styleId="11">
    <w:name w:val="Абзац списка1"/>
    <w:basedOn w:val="a"/>
    <w:rsid w:val="001E765A"/>
    <w:pPr>
      <w:spacing w:after="200" w:line="276" w:lineRule="auto"/>
      <w:ind w:left="720"/>
      <w:contextualSpacing/>
    </w:pPr>
    <w:rPr>
      <w:bCs/>
      <w:sz w:val="24"/>
      <w:szCs w:val="24"/>
      <w:lang w:eastAsia="en-US"/>
    </w:rPr>
  </w:style>
  <w:style w:type="paragraph" w:styleId="2">
    <w:name w:val="Body Text 2"/>
    <w:basedOn w:val="a"/>
    <w:link w:val="20"/>
    <w:rsid w:val="001E765A"/>
    <w:pPr>
      <w:spacing w:after="120" w:line="480" w:lineRule="auto"/>
    </w:pPr>
  </w:style>
  <w:style w:type="character" w:customStyle="1" w:styleId="20">
    <w:name w:val="Основной текст 2 Знак"/>
    <w:basedOn w:val="a0"/>
    <w:link w:val="2"/>
    <w:rsid w:val="001E765A"/>
    <w:rPr>
      <w:rFonts w:ascii="Times New Roman" w:eastAsia="Times New Roman" w:hAnsi="Times New Roman" w:cs="Times New Roman"/>
      <w:sz w:val="32"/>
      <w:szCs w:val="20"/>
      <w:lang w:eastAsia="ru-RU"/>
    </w:rPr>
  </w:style>
  <w:style w:type="paragraph" w:styleId="a4">
    <w:name w:val="List Paragraph"/>
    <w:basedOn w:val="a"/>
    <w:uiPriority w:val="99"/>
    <w:qFormat/>
    <w:rsid w:val="004F1114"/>
    <w:pPr>
      <w:ind w:left="720"/>
      <w:contextualSpacing/>
    </w:pPr>
    <w:rPr>
      <w:sz w:val="24"/>
      <w:szCs w:val="24"/>
    </w:rPr>
  </w:style>
  <w:style w:type="character" w:styleId="a5">
    <w:name w:val="Hyperlink"/>
    <w:basedOn w:val="a0"/>
    <w:uiPriority w:val="99"/>
    <w:unhideWhenUsed/>
    <w:rsid w:val="00462E7B"/>
    <w:rPr>
      <w:color w:val="0000FF"/>
      <w:u w:val="single"/>
    </w:rPr>
  </w:style>
  <w:style w:type="paragraph" w:styleId="a6">
    <w:name w:val="Body Text"/>
    <w:basedOn w:val="a"/>
    <w:link w:val="a7"/>
    <w:rsid w:val="002C6129"/>
    <w:pPr>
      <w:spacing w:after="120"/>
    </w:pPr>
  </w:style>
  <w:style w:type="character" w:customStyle="1" w:styleId="a7">
    <w:name w:val="Основной текст Знак"/>
    <w:basedOn w:val="a0"/>
    <w:link w:val="a6"/>
    <w:rsid w:val="002C6129"/>
    <w:rPr>
      <w:rFonts w:ascii="Times New Roman" w:eastAsia="Times New Roman" w:hAnsi="Times New Roman" w:cs="Times New Roman"/>
      <w:sz w:val="32"/>
      <w:szCs w:val="20"/>
      <w:lang w:eastAsia="ru-RU"/>
    </w:rPr>
  </w:style>
  <w:style w:type="character" w:customStyle="1" w:styleId="apple-converted-space">
    <w:name w:val="apple-converted-space"/>
    <w:rsid w:val="004677D8"/>
  </w:style>
  <w:style w:type="paragraph" w:styleId="HTML">
    <w:name w:val="HTML Preformatted"/>
    <w:basedOn w:val="a"/>
    <w:link w:val="HTML0"/>
    <w:uiPriority w:val="99"/>
    <w:unhideWhenUsed/>
    <w:rsid w:val="00467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basedOn w:val="a0"/>
    <w:link w:val="HTML"/>
    <w:uiPriority w:val="99"/>
    <w:rsid w:val="004677D8"/>
    <w:rPr>
      <w:rFonts w:ascii="Courier New" w:eastAsia="Times New Roman" w:hAnsi="Courier New" w:cs="Times New Roman"/>
      <w:sz w:val="20"/>
      <w:szCs w:val="20"/>
      <w:lang w:val="x-none" w:eastAsia="x-none"/>
    </w:rPr>
  </w:style>
  <w:style w:type="paragraph" w:customStyle="1" w:styleId="Style10">
    <w:name w:val="Style10"/>
    <w:basedOn w:val="a"/>
    <w:uiPriority w:val="99"/>
    <w:rsid w:val="004677D8"/>
    <w:pPr>
      <w:widowControl w:val="0"/>
      <w:autoSpaceDE w:val="0"/>
      <w:autoSpaceDN w:val="0"/>
      <w:adjustRightInd w:val="0"/>
      <w:spacing w:line="312" w:lineRule="exact"/>
      <w:ind w:firstLine="686"/>
      <w:jc w:val="both"/>
    </w:pPr>
    <w:rPr>
      <w:sz w:val="24"/>
      <w:szCs w:val="24"/>
    </w:rPr>
  </w:style>
  <w:style w:type="character" w:customStyle="1" w:styleId="FontStyle16">
    <w:name w:val="Font Style16"/>
    <w:uiPriority w:val="99"/>
    <w:rsid w:val="004677D8"/>
    <w:rPr>
      <w:rFonts w:ascii="Times New Roman" w:hAnsi="Times New Roman" w:cs="Times New Roman" w:hint="default"/>
      <w:sz w:val="24"/>
      <w:szCs w:val="24"/>
    </w:rPr>
  </w:style>
  <w:style w:type="paragraph" w:customStyle="1" w:styleId="Default">
    <w:name w:val="Default"/>
    <w:rsid w:val="00A27D99"/>
    <w:pPr>
      <w:autoSpaceDE w:val="0"/>
      <w:autoSpaceDN w:val="0"/>
      <w:adjustRightInd w:val="0"/>
      <w:spacing w:after="0" w:line="240" w:lineRule="auto"/>
    </w:pPr>
    <w:rPr>
      <w:rFonts w:ascii="Arial" w:hAnsi="Arial" w:cs="Arial"/>
      <w:color w:val="000000"/>
      <w:sz w:val="24"/>
      <w:szCs w:val="24"/>
    </w:rPr>
  </w:style>
  <w:style w:type="paragraph" w:styleId="a8">
    <w:name w:val="Body Text Indent"/>
    <w:basedOn w:val="a"/>
    <w:link w:val="a9"/>
    <w:rsid w:val="00AB707E"/>
    <w:pPr>
      <w:spacing w:after="120"/>
      <w:ind w:left="283"/>
    </w:pPr>
    <w:rPr>
      <w:sz w:val="24"/>
      <w:szCs w:val="24"/>
      <w:lang w:val="x-none" w:eastAsia="x-none"/>
    </w:rPr>
  </w:style>
  <w:style w:type="character" w:customStyle="1" w:styleId="a9">
    <w:name w:val="Основной текст с отступом Знак"/>
    <w:basedOn w:val="a0"/>
    <w:link w:val="a8"/>
    <w:rsid w:val="00AB707E"/>
    <w:rPr>
      <w:rFonts w:ascii="Times New Roman" w:eastAsia="Times New Roman" w:hAnsi="Times New Roman" w:cs="Times New Roman"/>
      <w:sz w:val="24"/>
      <w:szCs w:val="24"/>
      <w:lang w:val="x-none" w:eastAsia="x-none"/>
    </w:rPr>
  </w:style>
  <w:style w:type="character" w:customStyle="1" w:styleId="nobr">
    <w:name w:val="nobr"/>
    <w:basedOn w:val="a0"/>
    <w:rsid w:val="0088085E"/>
  </w:style>
  <w:style w:type="paragraph" w:styleId="21">
    <w:name w:val="Body Text Indent 2"/>
    <w:basedOn w:val="a"/>
    <w:link w:val="22"/>
    <w:uiPriority w:val="99"/>
    <w:semiHidden/>
    <w:unhideWhenUsed/>
    <w:rsid w:val="00E923DC"/>
    <w:pPr>
      <w:spacing w:after="120" w:line="480" w:lineRule="auto"/>
      <w:ind w:left="283"/>
    </w:pPr>
  </w:style>
  <w:style w:type="character" w:customStyle="1" w:styleId="22">
    <w:name w:val="Основной текст с отступом 2 Знак"/>
    <w:basedOn w:val="a0"/>
    <w:link w:val="21"/>
    <w:uiPriority w:val="99"/>
    <w:semiHidden/>
    <w:rsid w:val="00E923DC"/>
    <w:rPr>
      <w:rFonts w:ascii="Times New Roman" w:eastAsia="Times New Roman" w:hAnsi="Times New Roman" w:cs="Times New Roman"/>
      <w:sz w:val="32"/>
      <w:szCs w:val="20"/>
      <w:lang w:eastAsia="ru-RU"/>
    </w:rPr>
  </w:style>
  <w:style w:type="paragraph" w:styleId="aa">
    <w:name w:val="No Spacing"/>
    <w:link w:val="ab"/>
    <w:qFormat/>
    <w:rsid w:val="00E923DC"/>
    <w:pPr>
      <w:spacing w:after="0" w:line="240" w:lineRule="auto"/>
    </w:pPr>
    <w:rPr>
      <w:rFonts w:ascii="Calibri" w:eastAsia="Calibri" w:hAnsi="Calibri" w:cs="Times New Roman"/>
    </w:rPr>
  </w:style>
  <w:style w:type="character" w:customStyle="1" w:styleId="ab">
    <w:name w:val="Без интервала Знак"/>
    <w:link w:val="aa"/>
    <w:rsid w:val="00E923DC"/>
    <w:rPr>
      <w:rFonts w:ascii="Calibri" w:eastAsia="Calibri" w:hAnsi="Calibri" w:cs="Times New Roman"/>
    </w:rPr>
  </w:style>
  <w:style w:type="paragraph" w:customStyle="1" w:styleId="12">
    <w:name w:val="Без интервала1"/>
    <w:rsid w:val="00E923DC"/>
    <w:pPr>
      <w:spacing w:after="0" w:line="240" w:lineRule="auto"/>
    </w:pPr>
    <w:rPr>
      <w:rFonts w:ascii="Times New Roman" w:eastAsia="Calibri" w:hAnsi="Times New Roman" w:cs="Times New Roman"/>
      <w:sz w:val="24"/>
      <w:szCs w:val="24"/>
      <w:lang w:eastAsia="ru-RU"/>
    </w:rPr>
  </w:style>
  <w:style w:type="character" w:customStyle="1" w:styleId="FontStyle33">
    <w:name w:val="Font Style33"/>
    <w:uiPriority w:val="99"/>
    <w:rsid w:val="00E923DC"/>
    <w:rPr>
      <w:rFonts w:ascii="Times New Roman" w:hAnsi="Times New Roman" w:cs="Times New Roman"/>
      <w:sz w:val="24"/>
      <w:szCs w:val="24"/>
    </w:rPr>
  </w:style>
  <w:style w:type="paragraph" w:customStyle="1" w:styleId="Style20">
    <w:name w:val="Style20"/>
    <w:basedOn w:val="a"/>
    <w:uiPriority w:val="99"/>
    <w:rsid w:val="00E923DC"/>
    <w:pPr>
      <w:widowControl w:val="0"/>
      <w:autoSpaceDE w:val="0"/>
      <w:autoSpaceDN w:val="0"/>
      <w:adjustRightInd w:val="0"/>
      <w:spacing w:line="275" w:lineRule="exact"/>
      <w:jc w:val="both"/>
    </w:pPr>
    <w:rPr>
      <w:sz w:val="24"/>
      <w:szCs w:val="24"/>
    </w:rPr>
  </w:style>
  <w:style w:type="paragraph" w:styleId="ac">
    <w:name w:val="Balloon Text"/>
    <w:basedOn w:val="a"/>
    <w:link w:val="ad"/>
    <w:uiPriority w:val="99"/>
    <w:semiHidden/>
    <w:unhideWhenUsed/>
    <w:rsid w:val="00AB6DEC"/>
    <w:rPr>
      <w:rFonts w:ascii="Tahoma" w:hAnsi="Tahoma" w:cs="Tahoma"/>
      <w:sz w:val="16"/>
      <w:szCs w:val="16"/>
    </w:rPr>
  </w:style>
  <w:style w:type="character" w:customStyle="1" w:styleId="ad">
    <w:name w:val="Текст выноски Знак"/>
    <w:basedOn w:val="a0"/>
    <w:link w:val="ac"/>
    <w:uiPriority w:val="99"/>
    <w:semiHidden/>
    <w:rsid w:val="00AB6DEC"/>
    <w:rPr>
      <w:rFonts w:ascii="Tahoma" w:eastAsia="Times New Roman" w:hAnsi="Tahoma" w:cs="Tahoma"/>
      <w:sz w:val="16"/>
      <w:szCs w:val="16"/>
      <w:lang w:eastAsia="ru-RU"/>
    </w:rPr>
  </w:style>
  <w:style w:type="character" w:customStyle="1" w:styleId="FontStyle18">
    <w:name w:val="Font Style18"/>
    <w:uiPriority w:val="99"/>
    <w:rsid w:val="00F24431"/>
    <w:rPr>
      <w:rFonts w:ascii="Arial" w:hAnsi="Arial" w:cs="Arial"/>
      <w:sz w:val="22"/>
      <w:szCs w:val="22"/>
    </w:rPr>
  </w:style>
  <w:style w:type="character" w:customStyle="1" w:styleId="10">
    <w:name w:val="Заголовок 1 Знак"/>
    <w:basedOn w:val="a0"/>
    <w:link w:val="1"/>
    <w:uiPriority w:val="9"/>
    <w:rsid w:val="00CB3D3F"/>
    <w:rPr>
      <w:rFonts w:ascii="Times New Roman" w:eastAsia="Times New Roman" w:hAnsi="Times New Roman" w:cs="Times New Roman"/>
      <w:b/>
      <w:bCs/>
      <w:kern w:val="36"/>
      <w:sz w:val="48"/>
      <w:szCs w:val="48"/>
      <w:lang w:eastAsia="ru-RU"/>
    </w:rPr>
  </w:style>
  <w:style w:type="character" w:customStyle="1" w:styleId="oqoid">
    <w:name w:val="_oqoid"/>
    <w:basedOn w:val="a0"/>
    <w:rsid w:val="00CB3D3F"/>
  </w:style>
  <w:style w:type="table" w:styleId="ae">
    <w:name w:val="Table Grid"/>
    <w:basedOn w:val="a1"/>
    <w:uiPriority w:val="59"/>
    <w:rsid w:val="0066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FA5EC5"/>
    <w:pPr>
      <w:tabs>
        <w:tab w:val="center" w:pos="4677"/>
        <w:tab w:val="right" w:pos="9355"/>
      </w:tabs>
    </w:pPr>
  </w:style>
  <w:style w:type="character" w:customStyle="1" w:styleId="af0">
    <w:name w:val="Верхний колонтитул Знак"/>
    <w:basedOn w:val="a0"/>
    <w:link w:val="af"/>
    <w:uiPriority w:val="99"/>
    <w:rsid w:val="00FA5EC5"/>
    <w:rPr>
      <w:rFonts w:ascii="Times New Roman" w:eastAsia="Times New Roman" w:hAnsi="Times New Roman" w:cs="Times New Roman"/>
      <w:sz w:val="32"/>
      <w:szCs w:val="20"/>
      <w:lang w:eastAsia="ru-RU"/>
    </w:rPr>
  </w:style>
  <w:style w:type="paragraph" w:styleId="af1">
    <w:name w:val="footer"/>
    <w:basedOn w:val="a"/>
    <w:link w:val="af2"/>
    <w:uiPriority w:val="99"/>
    <w:unhideWhenUsed/>
    <w:rsid w:val="00FA5EC5"/>
    <w:pPr>
      <w:tabs>
        <w:tab w:val="center" w:pos="4677"/>
        <w:tab w:val="right" w:pos="9355"/>
      </w:tabs>
    </w:pPr>
  </w:style>
  <w:style w:type="character" w:customStyle="1" w:styleId="af2">
    <w:name w:val="Нижний колонтитул Знак"/>
    <w:basedOn w:val="a0"/>
    <w:link w:val="af1"/>
    <w:uiPriority w:val="99"/>
    <w:rsid w:val="00FA5EC5"/>
    <w:rPr>
      <w:rFonts w:ascii="Times New Roman" w:eastAsia="Times New Roman" w:hAnsi="Times New Roman" w:cs="Times New Roman"/>
      <w:sz w:val="32"/>
      <w:szCs w:val="20"/>
      <w:lang w:eastAsia="ru-RU"/>
    </w:rPr>
  </w:style>
  <w:style w:type="character" w:customStyle="1" w:styleId="FontStyle12">
    <w:name w:val="Font Style12"/>
    <w:basedOn w:val="a0"/>
    <w:uiPriority w:val="99"/>
    <w:rsid w:val="006217C8"/>
    <w:rPr>
      <w:rFonts w:ascii="Times New Roman" w:hAnsi="Times New Roman" w:cs="Times New Roman"/>
      <w:sz w:val="26"/>
      <w:szCs w:val="26"/>
    </w:rPr>
  </w:style>
  <w:style w:type="character" w:customStyle="1" w:styleId="FontStyle45">
    <w:name w:val="Font Style45"/>
    <w:uiPriority w:val="99"/>
    <w:rsid w:val="000E2064"/>
    <w:rPr>
      <w:rFonts w:ascii="Times New Roman" w:hAnsi="Times New Roman" w:cs="Times New Roman"/>
      <w:b/>
      <w:bCs/>
      <w:sz w:val="32"/>
      <w:szCs w:val="32"/>
    </w:rPr>
  </w:style>
  <w:style w:type="character" w:customStyle="1" w:styleId="FontStyle13">
    <w:name w:val="Font Style13"/>
    <w:basedOn w:val="a0"/>
    <w:uiPriority w:val="99"/>
    <w:rsid w:val="000E2064"/>
    <w:rPr>
      <w:rFonts w:ascii="Times New Roman" w:hAnsi="Times New Roman" w:cs="Times New Roman"/>
      <w:b/>
      <w:bCs/>
      <w:sz w:val="50"/>
      <w:szCs w:val="50"/>
    </w:rPr>
  </w:style>
  <w:style w:type="character" w:customStyle="1" w:styleId="bumpedfont15">
    <w:name w:val="bumpedfont15"/>
    <w:basedOn w:val="a0"/>
    <w:rsid w:val="009C18B6"/>
  </w:style>
  <w:style w:type="character" w:customStyle="1" w:styleId="FontStyle28">
    <w:name w:val="Font Style28"/>
    <w:basedOn w:val="a0"/>
    <w:uiPriority w:val="99"/>
    <w:rsid w:val="00373859"/>
    <w:rPr>
      <w:rFonts w:ascii="Times New Roman" w:hAnsi="Times New Roman" w:cs="Times New Roman"/>
      <w:sz w:val="26"/>
      <w:szCs w:val="26"/>
    </w:rPr>
  </w:style>
  <w:style w:type="paragraph" w:customStyle="1" w:styleId="Style12">
    <w:name w:val="Style12"/>
    <w:basedOn w:val="a"/>
    <w:uiPriority w:val="99"/>
    <w:rsid w:val="000502D8"/>
    <w:pPr>
      <w:widowControl w:val="0"/>
      <w:autoSpaceDE w:val="0"/>
      <w:autoSpaceDN w:val="0"/>
      <w:adjustRightInd w:val="0"/>
      <w:spacing w:line="371" w:lineRule="exact"/>
      <w:ind w:firstLine="557"/>
      <w:jc w:val="both"/>
    </w:pPr>
    <w:rPr>
      <w:rFonts w:eastAsiaTheme="minorEastAsia"/>
      <w:sz w:val="24"/>
      <w:szCs w:val="24"/>
    </w:rPr>
  </w:style>
  <w:style w:type="paragraph" w:customStyle="1" w:styleId="ConsPlusNonformat">
    <w:name w:val="ConsPlusNonformat"/>
    <w:rsid w:val="00AA5C8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3">
    <w:name w:val="footnote text"/>
    <w:basedOn w:val="a"/>
    <w:link w:val="af4"/>
    <w:uiPriority w:val="99"/>
    <w:semiHidden/>
    <w:unhideWhenUsed/>
    <w:rsid w:val="00294AE6"/>
    <w:rPr>
      <w:rFonts w:asciiTheme="minorHAnsi" w:eastAsiaTheme="minorHAnsi" w:hAnsiTheme="minorHAnsi" w:cstheme="minorBidi"/>
      <w:sz w:val="20"/>
      <w:lang w:eastAsia="en-US"/>
    </w:rPr>
  </w:style>
  <w:style w:type="character" w:customStyle="1" w:styleId="af4">
    <w:name w:val="Текст сноски Знак"/>
    <w:basedOn w:val="a0"/>
    <w:link w:val="af3"/>
    <w:uiPriority w:val="99"/>
    <w:semiHidden/>
    <w:rsid w:val="00294AE6"/>
    <w:rPr>
      <w:sz w:val="20"/>
      <w:szCs w:val="20"/>
    </w:rPr>
  </w:style>
  <w:style w:type="character" w:styleId="af5">
    <w:name w:val="footnote reference"/>
    <w:basedOn w:val="a0"/>
    <w:uiPriority w:val="99"/>
    <w:semiHidden/>
    <w:unhideWhenUsed/>
    <w:rsid w:val="00294AE6"/>
    <w:rPr>
      <w:vertAlign w:val="superscript"/>
    </w:rPr>
  </w:style>
  <w:style w:type="paragraph" w:customStyle="1" w:styleId="ConsPlusNormal">
    <w:name w:val="ConsPlusNormal"/>
    <w:rsid w:val="00216BA2"/>
    <w:pPr>
      <w:widowControl w:val="0"/>
      <w:autoSpaceDE w:val="0"/>
      <w:autoSpaceDN w:val="0"/>
      <w:spacing w:after="0" w:line="240" w:lineRule="auto"/>
    </w:pPr>
    <w:rPr>
      <w:rFonts w:ascii="Calibri" w:eastAsia="Times New Roman" w:hAnsi="Calibri" w:cs="Calibri"/>
      <w:szCs w:val="20"/>
      <w:lang w:eastAsia="ru-RU"/>
    </w:rPr>
  </w:style>
  <w:style w:type="character" w:customStyle="1" w:styleId="23">
    <w:name w:val="Основной текст (2)_"/>
    <w:link w:val="24"/>
    <w:rsid w:val="006007EF"/>
    <w:rPr>
      <w:sz w:val="26"/>
      <w:szCs w:val="26"/>
      <w:shd w:val="clear" w:color="auto" w:fill="FFFFFF"/>
    </w:rPr>
  </w:style>
  <w:style w:type="paragraph" w:customStyle="1" w:styleId="24">
    <w:name w:val="Основной текст (2)"/>
    <w:basedOn w:val="a"/>
    <w:link w:val="23"/>
    <w:rsid w:val="006007EF"/>
    <w:pPr>
      <w:widowControl w:val="0"/>
      <w:shd w:val="clear" w:color="auto" w:fill="FFFFFF"/>
      <w:spacing w:line="0" w:lineRule="atLeast"/>
      <w:jc w:val="both"/>
    </w:pPr>
    <w:rPr>
      <w:rFonts w:asciiTheme="minorHAnsi" w:eastAsiaTheme="minorHAnsi" w:hAnsiTheme="minorHAnsi" w:cstheme="minorBidi"/>
      <w:sz w:val="26"/>
      <w:szCs w:val="26"/>
      <w:lang w:eastAsia="en-US"/>
    </w:rPr>
  </w:style>
  <w:style w:type="character" w:customStyle="1" w:styleId="212pt">
    <w:name w:val="Основной текст (2) + 12 pt"/>
    <w:rsid w:val="009F665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41118">
      <w:bodyDiv w:val="1"/>
      <w:marLeft w:val="0"/>
      <w:marRight w:val="0"/>
      <w:marTop w:val="0"/>
      <w:marBottom w:val="0"/>
      <w:divBdr>
        <w:top w:val="none" w:sz="0" w:space="0" w:color="auto"/>
        <w:left w:val="none" w:sz="0" w:space="0" w:color="auto"/>
        <w:bottom w:val="none" w:sz="0" w:space="0" w:color="auto"/>
        <w:right w:val="none" w:sz="0" w:space="0" w:color="auto"/>
      </w:divBdr>
    </w:div>
    <w:div w:id="294218291">
      <w:bodyDiv w:val="1"/>
      <w:marLeft w:val="0"/>
      <w:marRight w:val="0"/>
      <w:marTop w:val="0"/>
      <w:marBottom w:val="0"/>
      <w:divBdr>
        <w:top w:val="none" w:sz="0" w:space="0" w:color="auto"/>
        <w:left w:val="none" w:sz="0" w:space="0" w:color="auto"/>
        <w:bottom w:val="none" w:sz="0" w:space="0" w:color="auto"/>
        <w:right w:val="none" w:sz="0" w:space="0" w:color="auto"/>
      </w:divBdr>
    </w:div>
    <w:div w:id="503477983">
      <w:bodyDiv w:val="1"/>
      <w:marLeft w:val="0"/>
      <w:marRight w:val="0"/>
      <w:marTop w:val="0"/>
      <w:marBottom w:val="0"/>
      <w:divBdr>
        <w:top w:val="none" w:sz="0" w:space="0" w:color="auto"/>
        <w:left w:val="none" w:sz="0" w:space="0" w:color="auto"/>
        <w:bottom w:val="none" w:sz="0" w:space="0" w:color="auto"/>
        <w:right w:val="none" w:sz="0" w:space="0" w:color="auto"/>
      </w:divBdr>
    </w:div>
    <w:div w:id="659623644">
      <w:bodyDiv w:val="1"/>
      <w:marLeft w:val="0"/>
      <w:marRight w:val="0"/>
      <w:marTop w:val="0"/>
      <w:marBottom w:val="0"/>
      <w:divBdr>
        <w:top w:val="none" w:sz="0" w:space="0" w:color="auto"/>
        <w:left w:val="none" w:sz="0" w:space="0" w:color="auto"/>
        <w:bottom w:val="none" w:sz="0" w:space="0" w:color="auto"/>
        <w:right w:val="none" w:sz="0" w:space="0" w:color="auto"/>
      </w:divBdr>
      <w:divsChild>
        <w:div w:id="364059921">
          <w:marLeft w:val="0"/>
          <w:marRight w:val="0"/>
          <w:marTop w:val="0"/>
          <w:marBottom w:val="0"/>
          <w:divBdr>
            <w:top w:val="none" w:sz="0" w:space="0" w:color="auto"/>
            <w:left w:val="none" w:sz="0" w:space="0" w:color="auto"/>
            <w:bottom w:val="none" w:sz="0" w:space="0" w:color="auto"/>
            <w:right w:val="none" w:sz="0" w:space="0" w:color="auto"/>
          </w:divBdr>
        </w:div>
      </w:divsChild>
    </w:div>
    <w:div w:id="858469238">
      <w:bodyDiv w:val="1"/>
      <w:marLeft w:val="0"/>
      <w:marRight w:val="0"/>
      <w:marTop w:val="0"/>
      <w:marBottom w:val="0"/>
      <w:divBdr>
        <w:top w:val="none" w:sz="0" w:space="0" w:color="auto"/>
        <w:left w:val="none" w:sz="0" w:space="0" w:color="auto"/>
        <w:bottom w:val="none" w:sz="0" w:space="0" w:color="auto"/>
        <w:right w:val="none" w:sz="0" w:space="0" w:color="auto"/>
      </w:divBdr>
    </w:div>
    <w:div w:id="961611616">
      <w:bodyDiv w:val="1"/>
      <w:marLeft w:val="0"/>
      <w:marRight w:val="0"/>
      <w:marTop w:val="0"/>
      <w:marBottom w:val="0"/>
      <w:divBdr>
        <w:top w:val="none" w:sz="0" w:space="0" w:color="auto"/>
        <w:left w:val="none" w:sz="0" w:space="0" w:color="auto"/>
        <w:bottom w:val="none" w:sz="0" w:space="0" w:color="auto"/>
        <w:right w:val="none" w:sz="0" w:space="0" w:color="auto"/>
      </w:divBdr>
    </w:div>
    <w:div w:id="1157694205">
      <w:bodyDiv w:val="1"/>
      <w:marLeft w:val="0"/>
      <w:marRight w:val="0"/>
      <w:marTop w:val="0"/>
      <w:marBottom w:val="0"/>
      <w:divBdr>
        <w:top w:val="none" w:sz="0" w:space="0" w:color="auto"/>
        <w:left w:val="none" w:sz="0" w:space="0" w:color="auto"/>
        <w:bottom w:val="none" w:sz="0" w:space="0" w:color="auto"/>
        <w:right w:val="none" w:sz="0" w:space="0" w:color="auto"/>
      </w:divBdr>
    </w:div>
    <w:div w:id="1842508444">
      <w:bodyDiv w:val="1"/>
      <w:marLeft w:val="0"/>
      <w:marRight w:val="0"/>
      <w:marTop w:val="0"/>
      <w:marBottom w:val="0"/>
      <w:divBdr>
        <w:top w:val="none" w:sz="0" w:space="0" w:color="auto"/>
        <w:left w:val="none" w:sz="0" w:space="0" w:color="auto"/>
        <w:bottom w:val="none" w:sz="0" w:space="0" w:color="auto"/>
        <w:right w:val="none" w:sz="0" w:space="0" w:color="auto"/>
      </w:divBdr>
    </w:div>
    <w:div w:id="195752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svedeniya_o_dohodah/" TargetMode="External"/><Relationship Id="rId13" Type="http://schemas.openxmlformats.org/officeDocument/2006/relationships/hyperlink" Target="http://pravo.gov.ru/proxy/ips/?docbody=&amp;prevDoc=102393966&amp;backlink=1&amp;&amp;nd=102161337"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andia.ru/text/category/gorodskie_kommunalmznie_platezh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grazhdanskaya_sluzhba/" TargetMode="External"/><Relationship Id="rId5" Type="http://schemas.openxmlformats.org/officeDocument/2006/relationships/webSettings" Target="webSettings.xml"/><Relationship Id="rId15" Type="http://schemas.openxmlformats.org/officeDocument/2006/relationships/hyperlink" Target="https://pandia.ru/text/category/grazhdanskaya_sluzhba/" TargetMode="External"/><Relationship Id="rId10" Type="http://schemas.openxmlformats.org/officeDocument/2006/relationships/hyperlink" Target="https://pandia.ru/text/category/27_iyulya/" TargetMode="External"/><Relationship Id="rId4" Type="http://schemas.openxmlformats.org/officeDocument/2006/relationships/settings" Target="settings.xml"/><Relationship Id="rId9" Type="http://schemas.openxmlformats.org/officeDocument/2006/relationships/hyperlink" Target="https://pandia.ru/text/category/obyazatelmzstva_imushestvennogo_haraktera/" TargetMode="External"/><Relationship Id="rId14" Type="http://schemas.openxmlformats.org/officeDocument/2006/relationships/hyperlink" Target="https://pandia.ru/text/category/27_iyul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655A3-D21D-4AE6-AD84-5266426D4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1647</TotalTime>
  <Pages>9</Pages>
  <Words>3583</Words>
  <Characters>20429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Sergey</dc:creator>
  <cp:lastModifiedBy>Магон Виктория Павловна</cp:lastModifiedBy>
  <cp:revision>698</cp:revision>
  <cp:lastPrinted>2021-01-21T10:39:00Z</cp:lastPrinted>
  <dcterms:created xsi:type="dcterms:W3CDTF">2022-01-31T14:33:00Z</dcterms:created>
  <dcterms:modified xsi:type="dcterms:W3CDTF">2022-12-05T06:06:00Z</dcterms:modified>
</cp:coreProperties>
</file>